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CA59" w14:textId="77777777" w:rsidR="00572643" w:rsidRPr="00880B52" w:rsidRDefault="00B727B5" w:rsidP="00812412">
      <w:pPr>
        <w:pStyle w:val="Title"/>
        <w:rPr>
          <w:rFonts w:cs="Arial"/>
          <w:sz w:val="20"/>
        </w:rPr>
      </w:pPr>
      <w:r>
        <w:rPr>
          <w:rFonts w:cs="Arial"/>
          <w:noProof/>
        </w:rPr>
        <w:drawing>
          <wp:anchor distT="0" distB="0" distL="114300" distR="114300" simplePos="0" relativeHeight="251657728" behindDoc="1" locked="0" layoutInCell="1" allowOverlap="1" wp14:anchorId="700109F0" wp14:editId="0EDF3A98">
            <wp:simplePos x="0" y="0"/>
            <wp:positionH relativeFrom="column">
              <wp:posOffset>5092700</wp:posOffset>
            </wp:positionH>
            <wp:positionV relativeFrom="paragraph">
              <wp:posOffset>0</wp:posOffset>
            </wp:positionV>
            <wp:extent cx="593090" cy="914400"/>
            <wp:effectExtent l="0" t="0" r="0" b="0"/>
            <wp:wrapTight wrapText="bothSides">
              <wp:wrapPolygon edited="0">
                <wp:start x="0" y="0"/>
                <wp:lineTo x="0" y="21150"/>
                <wp:lineTo x="20814" y="21150"/>
                <wp:lineTo x="2081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914400"/>
                    </a:xfrm>
                    <a:prstGeom prst="rect">
                      <a:avLst/>
                    </a:prstGeom>
                    <a:noFill/>
                  </pic:spPr>
                </pic:pic>
              </a:graphicData>
            </a:graphic>
            <wp14:sizeRelH relativeFrom="page">
              <wp14:pctWidth>0</wp14:pctWidth>
            </wp14:sizeRelH>
            <wp14:sizeRelV relativeFrom="page">
              <wp14:pctHeight>0</wp14:pctHeight>
            </wp14:sizeRelV>
          </wp:anchor>
        </w:drawing>
      </w:r>
      <w:r w:rsidR="00572643" w:rsidRPr="00880B52">
        <w:rPr>
          <w:rFonts w:cs="Arial"/>
          <w:sz w:val="20"/>
        </w:rPr>
        <w:t>ST. NEOT COMMUNITY PRIMARY SCHOOL</w:t>
      </w:r>
    </w:p>
    <w:p w14:paraId="378EA8F3" w14:textId="77777777" w:rsidR="00572643" w:rsidRPr="00880B52" w:rsidRDefault="00572643" w:rsidP="00812412">
      <w:pPr>
        <w:pStyle w:val="Heading1"/>
        <w:rPr>
          <w:rFonts w:cs="Arial"/>
          <w:sz w:val="20"/>
        </w:rPr>
      </w:pPr>
      <w:r w:rsidRPr="00880B52">
        <w:rPr>
          <w:rFonts w:cs="Arial"/>
          <w:sz w:val="20"/>
        </w:rPr>
        <w:t xml:space="preserve">Exclusion Policy </w:t>
      </w:r>
    </w:p>
    <w:p w14:paraId="6BB1B40B" w14:textId="77777777" w:rsidR="00C86588" w:rsidRDefault="00C86588" w:rsidP="00AB0D53">
      <w:pPr>
        <w:keepNext/>
        <w:spacing w:before="240" w:after="60" w:line="240" w:lineRule="auto"/>
        <w:outlineLvl w:val="1"/>
        <w:rPr>
          <w:rFonts w:ascii="Arial" w:hAnsi="Arial" w:cs="Arial"/>
          <w:b/>
          <w:bCs/>
          <w:iCs/>
          <w:sz w:val="20"/>
          <w:szCs w:val="20"/>
          <w:lang w:eastAsia="en-GB"/>
        </w:rPr>
      </w:pPr>
    </w:p>
    <w:p w14:paraId="76F44C57" w14:textId="4B99F0A4" w:rsidR="00572643" w:rsidRPr="00E4170A" w:rsidRDefault="000F00A2" w:rsidP="00AB0D53">
      <w:pPr>
        <w:keepNext/>
        <w:spacing w:before="240" w:after="60" w:line="240" w:lineRule="auto"/>
        <w:outlineLvl w:val="1"/>
        <w:rPr>
          <w:rFonts w:ascii="Arial" w:hAnsi="Arial" w:cs="Arial"/>
          <w:b/>
          <w:bCs/>
          <w:iCs/>
          <w:sz w:val="20"/>
          <w:szCs w:val="20"/>
          <w:lang w:eastAsia="en-GB"/>
        </w:rPr>
      </w:pPr>
      <w:r w:rsidRPr="00E4170A">
        <w:rPr>
          <w:rFonts w:ascii="Arial" w:hAnsi="Arial" w:cs="Arial"/>
          <w:b/>
          <w:bCs/>
          <w:iCs/>
          <w:sz w:val="20"/>
          <w:szCs w:val="20"/>
          <w:lang w:eastAsia="en-GB"/>
        </w:rPr>
        <w:t>Suspensions</w:t>
      </w:r>
      <w:r w:rsidR="00572643" w:rsidRPr="00E4170A">
        <w:rPr>
          <w:rFonts w:ascii="Arial" w:hAnsi="Arial" w:cs="Arial"/>
          <w:b/>
          <w:bCs/>
          <w:iCs/>
          <w:sz w:val="20"/>
          <w:szCs w:val="20"/>
          <w:lang w:eastAsia="en-GB"/>
        </w:rPr>
        <w:t xml:space="preserve"> and permanent exclusions</w:t>
      </w:r>
    </w:p>
    <w:p w14:paraId="15218C2F" w14:textId="77777777" w:rsidR="001F0847" w:rsidRPr="00E4170A" w:rsidRDefault="001F0847" w:rsidP="00880B52">
      <w:pPr>
        <w:spacing w:after="0" w:line="240" w:lineRule="auto"/>
        <w:rPr>
          <w:rFonts w:ascii="Arial" w:hAnsi="Arial" w:cs="Arial"/>
          <w:sz w:val="20"/>
          <w:szCs w:val="20"/>
          <w:lang w:eastAsia="en-GB"/>
        </w:rPr>
      </w:pPr>
    </w:p>
    <w:p w14:paraId="430BB42D" w14:textId="02C7A9B2" w:rsidR="00B727B5" w:rsidRPr="00E4170A" w:rsidRDefault="00026975" w:rsidP="00880B52">
      <w:pPr>
        <w:spacing w:after="0" w:line="240" w:lineRule="auto"/>
        <w:rPr>
          <w:rFonts w:ascii="Arial" w:hAnsi="Arial" w:cs="Arial"/>
          <w:sz w:val="20"/>
          <w:szCs w:val="20"/>
          <w:lang w:eastAsia="en-GB"/>
        </w:rPr>
      </w:pPr>
      <w:r w:rsidRPr="00E4170A">
        <w:rPr>
          <w:rFonts w:ascii="Arial" w:hAnsi="Arial" w:cs="Arial"/>
          <w:sz w:val="20"/>
          <w:szCs w:val="20"/>
          <w:lang w:eastAsia="en-GB"/>
        </w:rPr>
        <w:t>We work to create a safe, calm and support</w:t>
      </w:r>
      <w:r w:rsidR="00136A0D" w:rsidRPr="00E4170A">
        <w:rPr>
          <w:rFonts w:ascii="Arial" w:hAnsi="Arial" w:cs="Arial"/>
          <w:sz w:val="20"/>
          <w:szCs w:val="20"/>
          <w:lang w:eastAsia="en-GB"/>
        </w:rPr>
        <w:t>ive environment</w:t>
      </w:r>
      <w:r w:rsidRPr="00E4170A">
        <w:rPr>
          <w:rFonts w:ascii="Arial" w:hAnsi="Arial" w:cs="Arial"/>
          <w:sz w:val="20"/>
          <w:szCs w:val="20"/>
          <w:lang w:eastAsia="en-GB"/>
        </w:rPr>
        <w:t xml:space="preserve"> that brings out the best in every pupil.  </w:t>
      </w:r>
      <w:r w:rsidR="00572643" w:rsidRPr="00E4170A">
        <w:rPr>
          <w:rFonts w:ascii="Arial" w:hAnsi="Arial" w:cs="Arial"/>
          <w:sz w:val="20"/>
          <w:szCs w:val="20"/>
          <w:lang w:eastAsia="en-GB"/>
        </w:rPr>
        <w:t>We do not wish to exclude any child from school, but sometimes this may be necessary</w:t>
      </w:r>
      <w:r w:rsidRPr="00E4170A">
        <w:rPr>
          <w:rFonts w:ascii="Arial" w:hAnsi="Arial" w:cs="Arial"/>
          <w:sz w:val="20"/>
          <w:szCs w:val="20"/>
          <w:lang w:eastAsia="en-GB"/>
        </w:rPr>
        <w:t xml:space="preserve"> to maintain this environment</w:t>
      </w:r>
      <w:r w:rsidR="00572643" w:rsidRPr="00E4170A">
        <w:rPr>
          <w:rFonts w:ascii="Arial" w:hAnsi="Arial" w:cs="Arial"/>
          <w:sz w:val="20"/>
          <w:szCs w:val="20"/>
          <w:lang w:eastAsia="en-GB"/>
        </w:rPr>
        <w:t xml:space="preserve">. </w:t>
      </w:r>
      <w:r w:rsidR="00880B52" w:rsidRPr="00E4170A">
        <w:rPr>
          <w:rFonts w:ascii="Arial" w:hAnsi="Arial" w:cs="Arial"/>
          <w:sz w:val="20"/>
          <w:szCs w:val="20"/>
          <w:lang w:eastAsia="en-GB"/>
        </w:rPr>
        <w:t>The school follows the</w:t>
      </w:r>
      <w:r w:rsidR="00B727B5" w:rsidRPr="00E4170A">
        <w:rPr>
          <w:rFonts w:ascii="Arial" w:hAnsi="Arial" w:cs="Arial"/>
          <w:sz w:val="20"/>
          <w:szCs w:val="20"/>
          <w:lang w:eastAsia="en-GB"/>
        </w:rPr>
        <w:t xml:space="preserve"> DfE</w:t>
      </w:r>
      <w:r w:rsidR="00880B52" w:rsidRPr="00E4170A">
        <w:rPr>
          <w:rFonts w:ascii="Arial" w:hAnsi="Arial" w:cs="Arial"/>
          <w:sz w:val="20"/>
          <w:szCs w:val="20"/>
          <w:lang w:eastAsia="en-GB"/>
        </w:rPr>
        <w:t xml:space="preserve"> Exclusions Guidance</w:t>
      </w:r>
      <w:r w:rsidR="00B1210F" w:rsidRPr="00E4170A">
        <w:rPr>
          <w:rFonts w:ascii="Arial" w:hAnsi="Arial" w:cs="Arial"/>
          <w:sz w:val="20"/>
          <w:szCs w:val="20"/>
          <w:lang w:eastAsia="en-GB"/>
        </w:rPr>
        <w:t xml:space="preserve"> September 2023</w:t>
      </w:r>
      <w:r w:rsidR="00B727B5" w:rsidRPr="00E4170A">
        <w:rPr>
          <w:rFonts w:ascii="Arial" w:hAnsi="Arial" w:cs="Arial"/>
          <w:sz w:val="20"/>
          <w:szCs w:val="20"/>
          <w:lang w:eastAsia="en-GB"/>
        </w:rPr>
        <w:t xml:space="preserve">, </w:t>
      </w:r>
      <w:r w:rsidR="00880B52" w:rsidRPr="00E4170A">
        <w:rPr>
          <w:rFonts w:ascii="Arial" w:hAnsi="Arial" w:cs="Arial"/>
          <w:sz w:val="20"/>
          <w:szCs w:val="20"/>
          <w:lang w:eastAsia="en-GB"/>
        </w:rPr>
        <w:t>has regard to the standard national list of reasons for exclusion</w:t>
      </w:r>
      <w:r w:rsidR="00B727B5" w:rsidRPr="00E4170A">
        <w:rPr>
          <w:rFonts w:ascii="Arial" w:hAnsi="Arial" w:cs="Arial"/>
          <w:sz w:val="20"/>
          <w:szCs w:val="20"/>
          <w:lang w:eastAsia="en-GB"/>
        </w:rPr>
        <w:t xml:space="preserve"> and takes advice from the Local Authority</w:t>
      </w:r>
      <w:r w:rsidR="00880B52" w:rsidRPr="00E4170A">
        <w:rPr>
          <w:rFonts w:ascii="Arial" w:hAnsi="Arial" w:cs="Arial"/>
          <w:sz w:val="20"/>
          <w:szCs w:val="20"/>
          <w:lang w:eastAsia="en-GB"/>
        </w:rPr>
        <w:t>.</w:t>
      </w:r>
    </w:p>
    <w:p w14:paraId="04302329" w14:textId="77777777" w:rsidR="00026975" w:rsidRPr="00E4170A" w:rsidRDefault="00026975" w:rsidP="00880B52">
      <w:pPr>
        <w:spacing w:after="0" w:line="240" w:lineRule="auto"/>
        <w:rPr>
          <w:rFonts w:ascii="Arial" w:hAnsi="Arial" w:cs="Arial"/>
          <w:sz w:val="20"/>
          <w:szCs w:val="20"/>
          <w:lang w:eastAsia="en-GB"/>
        </w:rPr>
      </w:pPr>
    </w:p>
    <w:p w14:paraId="1C0E3BCB" w14:textId="76FC517F" w:rsidR="00026975" w:rsidRPr="00E4170A" w:rsidRDefault="00026975" w:rsidP="00880B52">
      <w:pPr>
        <w:spacing w:after="0" w:line="240" w:lineRule="auto"/>
        <w:rPr>
          <w:rFonts w:ascii="Arial" w:hAnsi="Arial" w:cs="Arial"/>
          <w:sz w:val="20"/>
          <w:szCs w:val="20"/>
          <w:lang w:eastAsia="en-GB"/>
        </w:rPr>
      </w:pPr>
      <w:r w:rsidRPr="00E4170A">
        <w:rPr>
          <w:rFonts w:ascii="Arial" w:hAnsi="Arial" w:cs="Arial"/>
          <w:sz w:val="20"/>
          <w:szCs w:val="20"/>
          <w:lang w:eastAsia="en-GB"/>
        </w:rPr>
        <w:t xml:space="preserve">In this </w:t>
      </w:r>
      <w:r w:rsidR="00136A0D" w:rsidRPr="00E4170A">
        <w:rPr>
          <w:rFonts w:ascii="Arial" w:hAnsi="Arial" w:cs="Arial"/>
          <w:sz w:val="20"/>
          <w:szCs w:val="20"/>
          <w:lang w:eastAsia="en-GB"/>
        </w:rPr>
        <w:t>policy</w:t>
      </w:r>
      <w:r w:rsidRPr="00E4170A">
        <w:rPr>
          <w:rFonts w:ascii="Arial" w:hAnsi="Arial" w:cs="Arial"/>
          <w:sz w:val="20"/>
          <w:szCs w:val="20"/>
          <w:lang w:eastAsia="en-GB"/>
        </w:rPr>
        <w:t xml:space="preserve"> the word 'suspension' is used to refer to what legislation calls an exclusion for a fixed period. Suspensions and permanent exclusions are both types of exclusion,</w:t>
      </w:r>
      <w:r w:rsidR="00136A0D" w:rsidRPr="00E4170A">
        <w:rPr>
          <w:rFonts w:ascii="Arial" w:hAnsi="Arial" w:cs="Arial"/>
          <w:sz w:val="20"/>
          <w:szCs w:val="20"/>
          <w:lang w:eastAsia="en-GB"/>
        </w:rPr>
        <w:t xml:space="preserve"> and where this policy </w:t>
      </w:r>
      <w:r w:rsidRPr="00E4170A">
        <w:rPr>
          <w:rFonts w:ascii="Arial" w:hAnsi="Arial" w:cs="Arial"/>
          <w:sz w:val="20"/>
          <w:szCs w:val="20"/>
          <w:lang w:eastAsia="en-GB"/>
        </w:rPr>
        <w:t>uses the word 'exclusion' this includes both suspensions (fixed-period exclusions) and permanent exclusions.</w:t>
      </w:r>
    </w:p>
    <w:p w14:paraId="4EF3D14C" w14:textId="6232D931" w:rsidR="00136A0D" w:rsidRPr="00E4170A" w:rsidRDefault="00136A0D" w:rsidP="00880B52">
      <w:pPr>
        <w:spacing w:after="0" w:line="240" w:lineRule="auto"/>
        <w:rPr>
          <w:rFonts w:ascii="Arial" w:hAnsi="Arial" w:cs="Arial"/>
          <w:sz w:val="20"/>
          <w:szCs w:val="20"/>
          <w:lang w:eastAsia="en-GB"/>
        </w:rPr>
      </w:pPr>
    </w:p>
    <w:p w14:paraId="31C35E95" w14:textId="5F0CABD2" w:rsidR="00E20B65" w:rsidRPr="00E4170A" w:rsidRDefault="00E20B65" w:rsidP="00880B52">
      <w:pPr>
        <w:spacing w:after="0" w:line="240" w:lineRule="auto"/>
        <w:rPr>
          <w:rFonts w:ascii="Arial" w:hAnsi="Arial" w:cs="Arial"/>
          <w:sz w:val="20"/>
          <w:szCs w:val="20"/>
          <w:lang w:eastAsia="en-GB"/>
        </w:rPr>
      </w:pPr>
      <w:r w:rsidRPr="00E4170A">
        <w:rPr>
          <w:rFonts w:ascii="Arial" w:hAnsi="Arial" w:cs="Arial"/>
          <w:sz w:val="20"/>
          <w:szCs w:val="20"/>
          <w:lang w:eastAsia="en-GB"/>
        </w:rPr>
        <w:t xml:space="preserve">Only the headteacher (or the acting headteacher) has the power to exclude a child from school.  A pupil may be suspended for one or more fixed periods (up to a maximum of 45 school days in a school year), or permanently excluded. </w:t>
      </w:r>
    </w:p>
    <w:p w14:paraId="0D355AAA" w14:textId="77777777" w:rsidR="00E20B65" w:rsidRPr="00E4170A" w:rsidRDefault="00E20B65" w:rsidP="00880B52">
      <w:pPr>
        <w:spacing w:after="0" w:line="240" w:lineRule="auto"/>
        <w:rPr>
          <w:rFonts w:ascii="Arial" w:hAnsi="Arial" w:cs="Arial"/>
          <w:sz w:val="20"/>
          <w:szCs w:val="20"/>
          <w:lang w:eastAsia="en-GB"/>
        </w:rPr>
      </w:pPr>
    </w:p>
    <w:p w14:paraId="52E3D2DF" w14:textId="0CD66502" w:rsidR="00E20B65" w:rsidRPr="00E4170A" w:rsidRDefault="00E20B65" w:rsidP="00880B52">
      <w:pPr>
        <w:spacing w:after="0" w:line="240" w:lineRule="auto"/>
        <w:rPr>
          <w:rFonts w:ascii="Arial" w:hAnsi="Arial" w:cs="Arial"/>
          <w:sz w:val="20"/>
          <w:szCs w:val="20"/>
          <w:lang w:eastAsia="en-GB"/>
        </w:rPr>
      </w:pPr>
      <w:r w:rsidRPr="00E4170A">
        <w:rPr>
          <w:rFonts w:ascii="Arial" w:hAnsi="Arial" w:cs="Arial"/>
          <w:sz w:val="20"/>
          <w:szCs w:val="20"/>
          <w:lang w:eastAsia="en-GB"/>
        </w:rPr>
        <w:t>A pupil’s behaviour outside school can be considered grounds for a suspension or permanent exclusion. Any decision of the headteacher to exclude a pupil must be made in line with the principles of administrative law, i.e. lawful, reasonable, fair and proportionate</w:t>
      </w:r>
    </w:p>
    <w:p w14:paraId="7FB0AC83" w14:textId="77777777" w:rsidR="00E20B65" w:rsidRPr="00E4170A" w:rsidRDefault="00E20B65" w:rsidP="00880B52">
      <w:pPr>
        <w:spacing w:after="0" w:line="240" w:lineRule="auto"/>
        <w:rPr>
          <w:rFonts w:ascii="Arial" w:hAnsi="Arial" w:cs="Arial"/>
          <w:sz w:val="20"/>
          <w:szCs w:val="20"/>
          <w:lang w:eastAsia="en-GB"/>
        </w:rPr>
      </w:pPr>
    </w:p>
    <w:p w14:paraId="37D72A88" w14:textId="6AF4018B" w:rsidR="00E20B65" w:rsidRPr="00E4170A" w:rsidRDefault="00E20B65" w:rsidP="00880B52">
      <w:pPr>
        <w:spacing w:after="0" w:line="240" w:lineRule="auto"/>
        <w:rPr>
          <w:rFonts w:ascii="Arial" w:hAnsi="Arial" w:cs="Arial"/>
          <w:b/>
          <w:sz w:val="20"/>
          <w:szCs w:val="20"/>
          <w:lang w:eastAsia="en-GB"/>
        </w:rPr>
      </w:pPr>
      <w:r w:rsidRPr="00E4170A">
        <w:rPr>
          <w:rFonts w:ascii="Arial" w:hAnsi="Arial" w:cs="Arial"/>
          <w:b/>
          <w:sz w:val="20"/>
          <w:szCs w:val="20"/>
          <w:lang w:eastAsia="en-GB"/>
        </w:rPr>
        <w:t>Suspension</w:t>
      </w:r>
    </w:p>
    <w:p w14:paraId="0DDD0938" w14:textId="77777777" w:rsidR="009457B9" w:rsidRPr="00E4170A" w:rsidRDefault="009457B9" w:rsidP="00880B52">
      <w:pPr>
        <w:spacing w:after="0" w:line="240" w:lineRule="auto"/>
        <w:rPr>
          <w:rFonts w:ascii="Arial" w:hAnsi="Arial" w:cs="Arial"/>
          <w:b/>
          <w:sz w:val="20"/>
          <w:szCs w:val="20"/>
          <w:lang w:eastAsia="en-GB"/>
        </w:rPr>
      </w:pPr>
    </w:p>
    <w:p w14:paraId="73B760A3" w14:textId="598E7FF5" w:rsidR="009457B9" w:rsidRPr="00E4170A" w:rsidRDefault="009457B9" w:rsidP="00880B52">
      <w:pPr>
        <w:spacing w:after="0" w:line="240" w:lineRule="auto"/>
        <w:rPr>
          <w:rFonts w:ascii="Arial" w:hAnsi="Arial" w:cs="Arial"/>
          <w:sz w:val="20"/>
          <w:szCs w:val="20"/>
          <w:lang w:eastAsia="en-GB"/>
        </w:rPr>
      </w:pPr>
      <w:r w:rsidRPr="00E4170A">
        <w:rPr>
          <w:rFonts w:ascii="Arial" w:hAnsi="Arial" w:cs="Arial"/>
          <w:sz w:val="20"/>
          <w:szCs w:val="20"/>
          <w:lang w:eastAsia="en-GB"/>
        </w:rPr>
        <w:t>A suspension means that a pupil is temporarily removed from the school for one or more periods, up to a maximum of 45 school days in an academic year. A suspension does not have to be for a continuous period and can also be for parts of the school day.</w:t>
      </w:r>
    </w:p>
    <w:p w14:paraId="330BF8AB" w14:textId="061E59BB" w:rsidR="00B727B5" w:rsidRPr="00E4170A" w:rsidRDefault="00B727B5" w:rsidP="00880B52">
      <w:pPr>
        <w:spacing w:after="0" w:line="240" w:lineRule="auto"/>
        <w:rPr>
          <w:rFonts w:ascii="Arial" w:hAnsi="Arial" w:cs="Arial"/>
          <w:sz w:val="20"/>
          <w:szCs w:val="20"/>
          <w:lang w:eastAsia="en-GB"/>
        </w:rPr>
      </w:pPr>
    </w:p>
    <w:p w14:paraId="6D4F752F" w14:textId="77777777" w:rsidR="00B1210F" w:rsidRPr="00E4170A" w:rsidRDefault="00B1210F" w:rsidP="00880B52">
      <w:pPr>
        <w:spacing w:after="0" w:line="240" w:lineRule="auto"/>
        <w:rPr>
          <w:rFonts w:ascii="Arial" w:hAnsi="Arial" w:cs="Arial"/>
          <w:sz w:val="20"/>
          <w:szCs w:val="20"/>
          <w:lang w:eastAsia="en-GB"/>
        </w:rPr>
      </w:pPr>
      <w:r w:rsidRPr="00E4170A">
        <w:rPr>
          <w:rFonts w:ascii="Arial" w:hAnsi="Arial" w:cs="Arial"/>
          <w:sz w:val="20"/>
          <w:szCs w:val="20"/>
          <w:lang w:eastAsia="en-GB"/>
        </w:rPr>
        <w:t xml:space="preserve">For a suspension of more than five school days, the </w:t>
      </w:r>
      <w:r w:rsidR="002A6E12" w:rsidRPr="00E4170A">
        <w:rPr>
          <w:rFonts w:ascii="Arial" w:hAnsi="Arial" w:cs="Arial"/>
          <w:sz w:val="20"/>
          <w:szCs w:val="20"/>
          <w:lang w:eastAsia="en-GB"/>
        </w:rPr>
        <w:t>G</w:t>
      </w:r>
      <w:r w:rsidRPr="00E4170A">
        <w:rPr>
          <w:rFonts w:ascii="Arial" w:hAnsi="Arial" w:cs="Arial"/>
          <w:sz w:val="20"/>
          <w:szCs w:val="20"/>
          <w:lang w:eastAsia="en-GB"/>
        </w:rPr>
        <w:t xml:space="preserve">overning </w:t>
      </w:r>
      <w:r w:rsidR="002A6E12" w:rsidRPr="00E4170A">
        <w:rPr>
          <w:rFonts w:ascii="Arial" w:hAnsi="Arial" w:cs="Arial"/>
          <w:sz w:val="20"/>
          <w:szCs w:val="20"/>
          <w:lang w:eastAsia="en-GB"/>
        </w:rPr>
        <w:t>B</w:t>
      </w:r>
      <w:r w:rsidRPr="00E4170A">
        <w:rPr>
          <w:rFonts w:ascii="Arial" w:hAnsi="Arial" w:cs="Arial"/>
          <w:sz w:val="20"/>
          <w:szCs w:val="20"/>
          <w:lang w:eastAsia="en-GB"/>
        </w:rPr>
        <w:t>oard must arrange suitable full-time education for any pupil of compulsory school age. This provision is commonly called alternative provision and must begin no later than the sixth school day of the suspension. Where a child receives consecutive suspensions, these are regarded as a cumulative period of suspension for the purposes of this duty. This means that if a child has more than five consecutive school days of suspension, then education must be arranged for the sixth school day of suspension, regardless of whether this is because of one decision to suspend the pupil for the full period or multiple decisions to suspend the pupil for several periods in a row.</w:t>
      </w:r>
    </w:p>
    <w:p w14:paraId="3C42F553" w14:textId="77777777" w:rsidR="009457B9" w:rsidRPr="00E4170A" w:rsidRDefault="009457B9" w:rsidP="00880B52">
      <w:pPr>
        <w:spacing w:after="0" w:line="240" w:lineRule="auto"/>
        <w:rPr>
          <w:rFonts w:ascii="Arial" w:hAnsi="Arial" w:cs="Arial"/>
          <w:sz w:val="20"/>
          <w:szCs w:val="20"/>
          <w:lang w:eastAsia="en-GB"/>
        </w:rPr>
      </w:pPr>
    </w:p>
    <w:p w14:paraId="6FCA3B41" w14:textId="3C501F1B" w:rsidR="009457B9" w:rsidRPr="00E4170A" w:rsidRDefault="009457B9" w:rsidP="00880B52">
      <w:pPr>
        <w:spacing w:after="0" w:line="240" w:lineRule="auto"/>
        <w:rPr>
          <w:rFonts w:ascii="Arial" w:hAnsi="Arial" w:cs="Arial"/>
          <w:sz w:val="20"/>
          <w:szCs w:val="20"/>
          <w:lang w:eastAsia="en-GB"/>
        </w:rPr>
      </w:pPr>
      <w:r w:rsidRPr="00E4170A">
        <w:rPr>
          <w:rFonts w:ascii="Arial" w:hAnsi="Arial" w:cs="Arial"/>
          <w:sz w:val="20"/>
          <w:szCs w:val="20"/>
          <w:lang w:eastAsia="en-GB"/>
        </w:rPr>
        <w:t>The law does not allow for extending a suspension or ‘converting’ a suspension into a permanent exclusion. In exceptional cases, usually where further evidence has come to light, a further suspension may be issued to begin immediately after the first suspension ends; or a permanent exclusion may be issued to begin immediately after the end of the suspension</w:t>
      </w:r>
    </w:p>
    <w:p w14:paraId="6947AB5A" w14:textId="77777777" w:rsidR="009C0DFF" w:rsidRPr="00E4170A" w:rsidRDefault="009C0DFF" w:rsidP="00880B52">
      <w:pPr>
        <w:spacing w:after="0" w:line="240" w:lineRule="auto"/>
        <w:rPr>
          <w:rFonts w:ascii="Arial" w:hAnsi="Arial" w:cs="Arial"/>
          <w:b/>
          <w:sz w:val="20"/>
          <w:szCs w:val="20"/>
          <w:lang w:eastAsia="en-GB"/>
        </w:rPr>
      </w:pPr>
    </w:p>
    <w:p w14:paraId="1C4F8DB4" w14:textId="7C2F14F8" w:rsidR="00B1210F" w:rsidRPr="00E4170A" w:rsidRDefault="00A16116" w:rsidP="00880B52">
      <w:pPr>
        <w:spacing w:after="0" w:line="240" w:lineRule="auto"/>
        <w:rPr>
          <w:rFonts w:ascii="Arial" w:hAnsi="Arial" w:cs="Arial"/>
          <w:b/>
          <w:sz w:val="20"/>
          <w:szCs w:val="20"/>
          <w:lang w:eastAsia="en-GB"/>
        </w:rPr>
      </w:pPr>
      <w:r w:rsidRPr="00E4170A">
        <w:rPr>
          <w:rFonts w:ascii="Arial" w:hAnsi="Arial" w:cs="Arial"/>
          <w:b/>
          <w:sz w:val="20"/>
          <w:szCs w:val="20"/>
          <w:lang w:eastAsia="en-GB"/>
        </w:rPr>
        <w:t>Permanent Exclusion</w:t>
      </w:r>
    </w:p>
    <w:p w14:paraId="6194A16B" w14:textId="77777777" w:rsidR="00A16116" w:rsidRPr="00E4170A" w:rsidRDefault="00A16116" w:rsidP="00880B52">
      <w:pPr>
        <w:spacing w:after="0" w:line="240" w:lineRule="auto"/>
        <w:rPr>
          <w:rFonts w:ascii="Arial" w:hAnsi="Arial" w:cs="Arial"/>
          <w:b/>
          <w:sz w:val="20"/>
          <w:szCs w:val="20"/>
          <w:lang w:eastAsia="en-GB"/>
        </w:rPr>
      </w:pPr>
    </w:p>
    <w:p w14:paraId="39341316" w14:textId="77777777" w:rsidR="00A16116" w:rsidRPr="00E4170A" w:rsidRDefault="00A16116" w:rsidP="00A16116">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A permanent exclusion is when a pupil is no longer allowed to attend a school (unless the pupil is reinstated). The decision to exclude a pupil permanently should only be taken: </w:t>
      </w:r>
    </w:p>
    <w:p w14:paraId="1DCD0D35" w14:textId="77777777" w:rsidR="00A16116" w:rsidRPr="00E4170A" w:rsidRDefault="00A16116" w:rsidP="00A16116">
      <w:pPr>
        <w:spacing w:after="120" w:line="240" w:lineRule="auto"/>
        <w:ind w:left="720"/>
        <w:rPr>
          <w:rFonts w:ascii="Arial" w:hAnsi="Arial" w:cs="Arial"/>
          <w:sz w:val="20"/>
          <w:szCs w:val="20"/>
          <w:lang w:eastAsia="en-GB"/>
        </w:rPr>
      </w:pPr>
      <w:r w:rsidRPr="00E4170A">
        <w:rPr>
          <w:rFonts w:ascii="Arial" w:hAnsi="Arial" w:cs="Arial"/>
          <w:sz w:val="20"/>
          <w:szCs w:val="20"/>
          <w:lang w:eastAsia="en-GB"/>
        </w:rPr>
        <w:t xml:space="preserve">• in response to a serious breach or persistent breaches of the school's behaviour policy; and </w:t>
      </w:r>
    </w:p>
    <w:p w14:paraId="1E0176B7" w14:textId="17EDBD0B" w:rsidR="00A16116" w:rsidRPr="00E4170A" w:rsidRDefault="00A16116" w:rsidP="00E4170A">
      <w:pPr>
        <w:spacing w:after="120" w:line="240" w:lineRule="auto"/>
        <w:ind w:left="720"/>
        <w:rPr>
          <w:rFonts w:ascii="Arial" w:hAnsi="Arial" w:cs="Arial"/>
          <w:b/>
          <w:sz w:val="20"/>
          <w:szCs w:val="20"/>
          <w:lang w:eastAsia="en-GB"/>
        </w:rPr>
      </w:pPr>
      <w:r w:rsidRPr="00E4170A">
        <w:rPr>
          <w:rFonts w:ascii="Arial" w:hAnsi="Arial" w:cs="Arial"/>
          <w:sz w:val="20"/>
          <w:szCs w:val="20"/>
          <w:lang w:eastAsia="en-GB"/>
        </w:rPr>
        <w:t>• where allowing the pupil to remain in school would seriously harm the education or welfare of the pupil or others such as staff or pupils in the school.</w:t>
      </w:r>
    </w:p>
    <w:p w14:paraId="486D39B3" w14:textId="77777777" w:rsidR="00A16116" w:rsidRPr="00E4170A" w:rsidRDefault="00A16116" w:rsidP="00880B52">
      <w:pPr>
        <w:spacing w:after="0" w:line="240" w:lineRule="auto"/>
        <w:rPr>
          <w:rFonts w:ascii="Arial" w:hAnsi="Arial" w:cs="Arial"/>
          <w:sz w:val="20"/>
          <w:szCs w:val="20"/>
          <w:lang w:eastAsia="en-GB"/>
        </w:rPr>
      </w:pPr>
    </w:p>
    <w:p w14:paraId="32FBEF29" w14:textId="77777777" w:rsidR="00B1210F" w:rsidRPr="00E4170A" w:rsidRDefault="00B1210F" w:rsidP="00880B52">
      <w:pPr>
        <w:spacing w:after="0" w:line="240" w:lineRule="auto"/>
        <w:rPr>
          <w:rFonts w:ascii="Arial" w:hAnsi="Arial" w:cs="Arial"/>
          <w:sz w:val="20"/>
          <w:szCs w:val="20"/>
          <w:lang w:eastAsia="en-GB"/>
        </w:rPr>
      </w:pPr>
      <w:r w:rsidRPr="00E4170A">
        <w:rPr>
          <w:rFonts w:ascii="Arial" w:hAnsi="Arial" w:cs="Arial"/>
          <w:sz w:val="20"/>
          <w:szCs w:val="20"/>
          <w:lang w:eastAsia="en-GB"/>
        </w:rPr>
        <w:t xml:space="preserve">For permanent exclusions, the </w:t>
      </w:r>
      <w:r w:rsidR="002A6E12" w:rsidRPr="00E4170A">
        <w:rPr>
          <w:rFonts w:ascii="Arial" w:hAnsi="Arial" w:cs="Arial"/>
          <w:sz w:val="20"/>
          <w:szCs w:val="20"/>
          <w:lang w:eastAsia="en-GB"/>
        </w:rPr>
        <w:t>Lo</w:t>
      </w:r>
      <w:r w:rsidRPr="00E4170A">
        <w:rPr>
          <w:rFonts w:ascii="Arial" w:hAnsi="Arial" w:cs="Arial"/>
          <w:sz w:val="20"/>
          <w:szCs w:val="20"/>
          <w:lang w:eastAsia="en-GB"/>
        </w:rPr>
        <w:t xml:space="preserve">cal </w:t>
      </w:r>
      <w:r w:rsidR="002A6E12" w:rsidRPr="00E4170A">
        <w:rPr>
          <w:rFonts w:ascii="Arial" w:hAnsi="Arial" w:cs="Arial"/>
          <w:sz w:val="20"/>
          <w:szCs w:val="20"/>
          <w:lang w:eastAsia="en-GB"/>
        </w:rPr>
        <w:t>A</w:t>
      </w:r>
      <w:r w:rsidRPr="00E4170A">
        <w:rPr>
          <w:rFonts w:ascii="Arial" w:hAnsi="Arial" w:cs="Arial"/>
          <w:sz w:val="20"/>
          <w:szCs w:val="20"/>
          <w:lang w:eastAsia="en-GB"/>
        </w:rPr>
        <w:t xml:space="preserve">uthority must arrange suitable full-time education for the pupil to begin from the sixth school day after the first day the permanent exclusion took place. This will be the pupil's ‘home authority’ in cases where the school is in a different local authority area. The school should collaborate with the </w:t>
      </w:r>
      <w:r w:rsidR="002A6E12" w:rsidRPr="00E4170A">
        <w:rPr>
          <w:rFonts w:ascii="Arial" w:hAnsi="Arial" w:cs="Arial"/>
          <w:sz w:val="20"/>
          <w:szCs w:val="20"/>
          <w:lang w:eastAsia="en-GB"/>
        </w:rPr>
        <w:t>L</w:t>
      </w:r>
      <w:r w:rsidRPr="00E4170A">
        <w:rPr>
          <w:rFonts w:ascii="Arial" w:hAnsi="Arial" w:cs="Arial"/>
          <w:sz w:val="20"/>
          <w:szCs w:val="20"/>
          <w:lang w:eastAsia="en-GB"/>
        </w:rPr>
        <w:t xml:space="preserve">ocal </w:t>
      </w:r>
      <w:r w:rsidR="002A6E12" w:rsidRPr="00E4170A">
        <w:rPr>
          <w:rFonts w:ascii="Arial" w:hAnsi="Arial" w:cs="Arial"/>
          <w:sz w:val="20"/>
          <w:szCs w:val="20"/>
          <w:lang w:eastAsia="en-GB"/>
        </w:rPr>
        <w:t>A</w:t>
      </w:r>
      <w:r w:rsidRPr="00E4170A">
        <w:rPr>
          <w:rFonts w:ascii="Arial" w:hAnsi="Arial" w:cs="Arial"/>
          <w:sz w:val="20"/>
          <w:szCs w:val="20"/>
          <w:lang w:eastAsia="en-GB"/>
        </w:rPr>
        <w:t xml:space="preserve">uthority when the pupil might be eligible for free home to school travel, arranged by the </w:t>
      </w:r>
      <w:r w:rsidR="002A6E12" w:rsidRPr="00E4170A">
        <w:rPr>
          <w:rFonts w:ascii="Arial" w:hAnsi="Arial" w:cs="Arial"/>
          <w:sz w:val="20"/>
          <w:szCs w:val="20"/>
          <w:lang w:eastAsia="en-GB"/>
        </w:rPr>
        <w:t>L</w:t>
      </w:r>
      <w:r w:rsidRPr="00E4170A">
        <w:rPr>
          <w:rFonts w:ascii="Arial" w:hAnsi="Arial" w:cs="Arial"/>
          <w:sz w:val="20"/>
          <w:szCs w:val="20"/>
          <w:lang w:eastAsia="en-GB"/>
        </w:rPr>
        <w:t xml:space="preserve">ocal </w:t>
      </w:r>
      <w:r w:rsidR="002A6E12" w:rsidRPr="00E4170A">
        <w:rPr>
          <w:rFonts w:ascii="Arial" w:hAnsi="Arial" w:cs="Arial"/>
          <w:sz w:val="20"/>
          <w:szCs w:val="20"/>
          <w:lang w:eastAsia="en-GB"/>
        </w:rPr>
        <w:t>A</w:t>
      </w:r>
      <w:r w:rsidRPr="00E4170A">
        <w:rPr>
          <w:rFonts w:ascii="Arial" w:hAnsi="Arial" w:cs="Arial"/>
          <w:sz w:val="20"/>
          <w:szCs w:val="20"/>
          <w:lang w:eastAsia="en-GB"/>
        </w:rPr>
        <w:t>uthority, to the place where they will be receiving education.</w:t>
      </w:r>
    </w:p>
    <w:p w14:paraId="0612B74A" w14:textId="77777777" w:rsidR="00B1210F" w:rsidRPr="00E4170A" w:rsidRDefault="00B1210F" w:rsidP="00880B52">
      <w:pPr>
        <w:spacing w:after="0" w:line="240" w:lineRule="auto"/>
        <w:rPr>
          <w:rFonts w:ascii="Arial" w:hAnsi="Arial" w:cs="Arial"/>
          <w:sz w:val="20"/>
          <w:szCs w:val="20"/>
          <w:lang w:eastAsia="en-GB"/>
        </w:rPr>
      </w:pPr>
    </w:p>
    <w:p w14:paraId="4A1F9CB2" w14:textId="67007D5C" w:rsidR="00572643" w:rsidRPr="00E4170A" w:rsidRDefault="00572643"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w:t>
      </w:r>
      <w:r w:rsidR="00B1210F" w:rsidRPr="00E4170A">
        <w:rPr>
          <w:rFonts w:ascii="Arial" w:hAnsi="Arial" w:cs="Arial"/>
          <w:sz w:val="20"/>
          <w:szCs w:val="20"/>
          <w:lang w:eastAsia="en-GB"/>
        </w:rPr>
        <w:t xml:space="preserve"> </w:t>
      </w:r>
    </w:p>
    <w:p w14:paraId="2327F1C7" w14:textId="2FAF60B9" w:rsidR="00DB74C5" w:rsidRPr="00E4170A" w:rsidRDefault="00DB74C5" w:rsidP="00812412">
      <w:pPr>
        <w:spacing w:after="120" w:line="240" w:lineRule="auto"/>
        <w:rPr>
          <w:rFonts w:ascii="Arial" w:hAnsi="Arial" w:cs="Arial"/>
          <w:b/>
          <w:sz w:val="20"/>
          <w:szCs w:val="20"/>
          <w:lang w:eastAsia="en-GB"/>
        </w:rPr>
      </w:pPr>
      <w:r w:rsidRPr="00E4170A">
        <w:rPr>
          <w:rFonts w:ascii="Arial" w:hAnsi="Arial" w:cs="Arial"/>
          <w:b/>
          <w:sz w:val="20"/>
          <w:szCs w:val="20"/>
          <w:lang w:eastAsia="en-GB"/>
        </w:rPr>
        <w:t>Process for exclusions</w:t>
      </w:r>
    </w:p>
    <w:p w14:paraId="2196F3F9" w14:textId="7874EA2E" w:rsidR="00935602" w:rsidRPr="00E4170A" w:rsidRDefault="00572643"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If the headteacher excludes a child, </w:t>
      </w:r>
      <w:r w:rsidR="00B727B5" w:rsidRPr="00E4170A">
        <w:rPr>
          <w:rFonts w:ascii="Arial" w:hAnsi="Arial" w:cs="Arial"/>
          <w:sz w:val="20"/>
          <w:szCs w:val="20"/>
          <w:lang w:eastAsia="en-GB"/>
        </w:rPr>
        <w:t>they</w:t>
      </w:r>
      <w:r w:rsidRPr="00E4170A">
        <w:rPr>
          <w:rFonts w:ascii="Arial" w:hAnsi="Arial" w:cs="Arial"/>
          <w:sz w:val="20"/>
          <w:szCs w:val="20"/>
          <w:lang w:eastAsia="en-GB"/>
        </w:rPr>
        <w:t xml:space="preserve"> inform the parents or carers</w:t>
      </w:r>
      <w:r w:rsidR="003C3286" w:rsidRPr="00E4170A">
        <w:rPr>
          <w:rFonts w:ascii="Arial" w:hAnsi="Arial" w:cs="Arial"/>
          <w:sz w:val="20"/>
          <w:szCs w:val="20"/>
          <w:lang w:eastAsia="en-GB"/>
        </w:rPr>
        <w:t xml:space="preserve"> </w:t>
      </w:r>
      <w:r w:rsidR="009C0DFF" w:rsidRPr="00E4170A">
        <w:rPr>
          <w:rFonts w:ascii="Arial" w:hAnsi="Arial" w:cs="Arial"/>
          <w:sz w:val="20"/>
          <w:szCs w:val="20"/>
          <w:lang w:eastAsia="en-GB"/>
        </w:rPr>
        <w:t xml:space="preserve">without </w:t>
      </w:r>
      <w:r w:rsidR="00634F29" w:rsidRPr="00E4170A">
        <w:rPr>
          <w:rFonts w:ascii="Arial" w:hAnsi="Arial" w:cs="Arial"/>
          <w:sz w:val="20"/>
          <w:szCs w:val="20"/>
          <w:lang w:eastAsia="en-GB"/>
        </w:rPr>
        <w:t>delay,</w:t>
      </w:r>
      <w:r w:rsidR="009C0DFF" w:rsidRPr="00E4170A">
        <w:rPr>
          <w:rFonts w:ascii="Arial" w:hAnsi="Arial" w:cs="Arial"/>
          <w:sz w:val="20"/>
          <w:szCs w:val="20"/>
          <w:lang w:eastAsia="en-GB"/>
        </w:rPr>
        <w:t xml:space="preserve"> </w:t>
      </w:r>
      <w:r w:rsidR="00935602" w:rsidRPr="00E4170A">
        <w:rPr>
          <w:rFonts w:ascii="Arial" w:hAnsi="Arial" w:cs="Arial"/>
          <w:sz w:val="20"/>
          <w:szCs w:val="20"/>
          <w:lang w:eastAsia="en-GB"/>
        </w:rPr>
        <w:t>giving:</w:t>
      </w:r>
    </w:p>
    <w:p w14:paraId="371A6D07" w14:textId="77777777" w:rsidR="00935602" w:rsidRPr="00E4170A" w:rsidRDefault="00935602" w:rsidP="00935602">
      <w:pPr>
        <w:pStyle w:val="ListParagraph"/>
        <w:numPr>
          <w:ilvl w:val="0"/>
          <w:numId w:val="5"/>
        </w:numPr>
        <w:spacing w:after="120" w:line="240" w:lineRule="auto"/>
        <w:rPr>
          <w:rFonts w:ascii="Arial" w:hAnsi="Arial" w:cs="Arial"/>
          <w:sz w:val="20"/>
          <w:szCs w:val="20"/>
          <w:lang w:eastAsia="en-GB"/>
        </w:rPr>
      </w:pPr>
      <w:r w:rsidRPr="00E4170A">
        <w:rPr>
          <w:rFonts w:ascii="Arial" w:hAnsi="Arial" w:cs="Arial"/>
          <w:sz w:val="20"/>
          <w:szCs w:val="20"/>
          <w:lang w:eastAsia="en-GB"/>
        </w:rPr>
        <w:t>The reason(s) for the suspension or permanent exclusion;</w:t>
      </w:r>
    </w:p>
    <w:p w14:paraId="0BD569A8" w14:textId="77777777" w:rsidR="00935602" w:rsidRPr="00E4170A" w:rsidRDefault="00935602" w:rsidP="00935602">
      <w:pPr>
        <w:pStyle w:val="ListParagraph"/>
        <w:numPr>
          <w:ilvl w:val="0"/>
          <w:numId w:val="5"/>
        </w:numPr>
        <w:spacing w:after="120" w:line="240" w:lineRule="auto"/>
        <w:rPr>
          <w:rFonts w:ascii="Arial" w:hAnsi="Arial" w:cs="Arial"/>
          <w:sz w:val="20"/>
          <w:szCs w:val="20"/>
          <w:lang w:eastAsia="en-GB"/>
        </w:rPr>
      </w:pPr>
      <w:r w:rsidRPr="00E4170A">
        <w:rPr>
          <w:rFonts w:ascii="Arial" w:hAnsi="Arial" w:cs="Arial"/>
          <w:sz w:val="20"/>
          <w:szCs w:val="20"/>
          <w:lang w:eastAsia="en-GB"/>
        </w:rPr>
        <w:t>The period of a suspension or, for a permanent exclusion, the fact that it is permanent;</w:t>
      </w:r>
    </w:p>
    <w:p w14:paraId="154309C8" w14:textId="60E92414" w:rsidR="00935602" w:rsidRPr="00E4170A" w:rsidRDefault="00935602" w:rsidP="00935602">
      <w:pPr>
        <w:pStyle w:val="ListParagraph"/>
        <w:numPr>
          <w:ilvl w:val="0"/>
          <w:numId w:val="5"/>
        </w:numPr>
        <w:spacing w:after="120" w:line="240" w:lineRule="auto"/>
        <w:rPr>
          <w:rFonts w:ascii="Arial" w:hAnsi="Arial" w:cs="Arial"/>
          <w:sz w:val="20"/>
          <w:szCs w:val="20"/>
          <w:lang w:eastAsia="en-GB"/>
        </w:rPr>
      </w:pPr>
      <w:r w:rsidRPr="00E4170A">
        <w:rPr>
          <w:rFonts w:ascii="Arial" w:hAnsi="Arial" w:cs="Arial"/>
          <w:sz w:val="20"/>
          <w:szCs w:val="20"/>
          <w:lang w:eastAsia="en-GB"/>
        </w:rPr>
        <w:t xml:space="preserve">The parents’ right to make representations </w:t>
      </w:r>
      <w:r w:rsidR="00D73859" w:rsidRPr="00E4170A">
        <w:rPr>
          <w:rFonts w:ascii="Arial" w:hAnsi="Arial" w:cs="Arial"/>
          <w:sz w:val="20"/>
          <w:szCs w:val="20"/>
          <w:lang w:eastAsia="en-GB"/>
        </w:rPr>
        <w:t xml:space="preserve">(appeal the decision) </w:t>
      </w:r>
      <w:r w:rsidRPr="00E4170A">
        <w:rPr>
          <w:rFonts w:ascii="Arial" w:hAnsi="Arial" w:cs="Arial"/>
          <w:sz w:val="20"/>
          <w:szCs w:val="20"/>
          <w:lang w:eastAsia="en-GB"/>
        </w:rPr>
        <w:t xml:space="preserve">about the suspension or permanent exclusion to the </w:t>
      </w:r>
      <w:r w:rsidR="002F70C9" w:rsidRPr="00E4170A">
        <w:rPr>
          <w:rFonts w:ascii="Arial" w:hAnsi="Arial" w:cs="Arial"/>
          <w:sz w:val="20"/>
          <w:szCs w:val="20"/>
          <w:lang w:eastAsia="en-GB"/>
        </w:rPr>
        <w:t>G</w:t>
      </w:r>
      <w:r w:rsidRPr="00E4170A">
        <w:rPr>
          <w:rFonts w:ascii="Arial" w:hAnsi="Arial" w:cs="Arial"/>
          <w:sz w:val="20"/>
          <w:szCs w:val="20"/>
          <w:lang w:eastAsia="en-GB"/>
        </w:rPr>
        <w:t xml:space="preserve">overning </w:t>
      </w:r>
      <w:r w:rsidR="002F70C9" w:rsidRPr="00E4170A">
        <w:rPr>
          <w:rFonts w:ascii="Arial" w:hAnsi="Arial" w:cs="Arial"/>
          <w:sz w:val="20"/>
          <w:szCs w:val="20"/>
          <w:lang w:eastAsia="en-GB"/>
        </w:rPr>
        <w:t>B</w:t>
      </w:r>
      <w:r w:rsidRPr="00E4170A">
        <w:rPr>
          <w:rFonts w:ascii="Arial" w:hAnsi="Arial" w:cs="Arial"/>
          <w:sz w:val="20"/>
          <w:szCs w:val="20"/>
          <w:lang w:eastAsia="en-GB"/>
        </w:rPr>
        <w:t xml:space="preserve">oard and how the pupil may be involved in this; </w:t>
      </w:r>
    </w:p>
    <w:p w14:paraId="47DAF687" w14:textId="6B1A05C1" w:rsidR="00935602" w:rsidRPr="00E4170A" w:rsidRDefault="00935602" w:rsidP="00935602">
      <w:pPr>
        <w:pStyle w:val="ListParagraph"/>
        <w:numPr>
          <w:ilvl w:val="0"/>
          <w:numId w:val="5"/>
        </w:numPr>
        <w:spacing w:after="120" w:line="240" w:lineRule="auto"/>
        <w:rPr>
          <w:rFonts w:ascii="Arial" w:hAnsi="Arial" w:cs="Arial"/>
          <w:sz w:val="20"/>
          <w:szCs w:val="20"/>
          <w:lang w:eastAsia="en-GB"/>
        </w:rPr>
      </w:pPr>
      <w:r w:rsidRPr="00E4170A">
        <w:rPr>
          <w:rFonts w:ascii="Arial" w:hAnsi="Arial" w:cs="Arial"/>
          <w:sz w:val="20"/>
          <w:szCs w:val="20"/>
          <w:lang w:eastAsia="en-GB"/>
        </w:rPr>
        <w:t>The parents’  right to make a request to hold the meeting via the use of remote access and how and to whom to make this request</w:t>
      </w:r>
    </w:p>
    <w:p w14:paraId="36306DB6" w14:textId="77777777" w:rsidR="00935602" w:rsidRPr="00E4170A" w:rsidRDefault="00935602" w:rsidP="00935602">
      <w:pPr>
        <w:pStyle w:val="ListParagraph"/>
        <w:numPr>
          <w:ilvl w:val="0"/>
          <w:numId w:val="5"/>
        </w:numPr>
        <w:spacing w:after="120" w:line="240" w:lineRule="auto"/>
        <w:rPr>
          <w:rFonts w:ascii="Arial" w:hAnsi="Arial" w:cs="Arial"/>
          <w:sz w:val="20"/>
          <w:szCs w:val="20"/>
          <w:lang w:eastAsia="en-GB"/>
        </w:rPr>
      </w:pPr>
      <w:r w:rsidRPr="00E4170A">
        <w:rPr>
          <w:rFonts w:ascii="Arial" w:hAnsi="Arial" w:cs="Arial"/>
          <w:sz w:val="20"/>
          <w:szCs w:val="20"/>
          <w:lang w:eastAsia="en-GB"/>
        </w:rPr>
        <w:t xml:space="preserve">How any representations should be made; </w:t>
      </w:r>
    </w:p>
    <w:p w14:paraId="7AEDC2B2" w14:textId="4D59E5C5" w:rsidR="00935602" w:rsidRPr="00E4170A" w:rsidRDefault="00935602" w:rsidP="00935602">
      <w:pPr>
        <w:pStyle w:val="ListParagraph"/>
        <w:numPr>
          <w:ilvl w:val="0"/>
          <w:numId w:val="5"/>
        </w:numPr>
        <w:spacing w:after="120" w:line="240" w:lineRule="auto"/>
        <w:rPr>
          <w:rFonts w:ascii="Arial" w:hAnsi="Arial" w:cs="Arial"/>
          <w:sz w:val="20"/>
          <w:szCs w:val="20"/>
          <w:lang w:eastAsia="en-GB"/>
        </w:rPr>
      </w:pPr>
      <w:r w:rsidRPr="00E4170A">
        <w:rPr>
          <w:rFonts w:ascii="Arial" w:hAnsi="Arial" w:cs="Arial"/>
          <w:sz w:val="20"/>
          <w:szCs w:val="20"/>
          <w:lang w:eastAsia="en-GB"/>
        </w:rPr>
        <w:t>Where there is a legal requirement for the Governing Board to consider the suspension or permanent exclusion, that parents</w:t>
      </w:r>
      <w:r w:rsidR="008B4DF8">
        <w:rPr>
          <w:rFonts w:ascii="Arial" w:hAnsi="Arial" w:cs="Arial"/>
          <w:sz w:val="20"/>
          <w:szCs w:val="20"/>
          <w:lang w:eastAsia="en-GB"/>
        </w:rPr>
        <w:t xml:space="preserve"> </w:t>
      </w:r>
      <w:r w:rsidR="008B4DF8" w:rsidRPr="008B4DF8">
        <w:rPr>
          <w:rFonts w:ascii="Arial" w:hAnsi="Arial" w:cs="Arial"/>
          <w:sz w:val="20"/>
          <w:szCs w:val="20"/>
          <w:lang w:eastAsia="en-GB"/>
        </w:rPr>
        <w:t>or an excluded pupil</w:t>
      </w:r>
      <w:r w:rsidRPr="00E4170A">
        <w:rPr>
          <w:rFonts w:ascii="Arial" w:hAnsi="Arial" w:cs="Arial"/>
          <w:sz w:val="20"/>
          <w:szCs w:val="20"/>
          <w:lang w:eastAsia="en-GB"/>
        </w:rPr>
        <w:t xml:space="preserve"> have a right to attend a meeting, to be represented at that meeting (at their own expense) and to bring a friend. </w:t>
      </w:r>
    </w:p>
    <w:p w14:paraId="23946C06" w14:textId="755FAC3A" w:rsidR="00572643" w:rsidRPr="00E4170A" w:rsidRDefault="00572643"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The headteacher informs the L</w:t>
      </w:r>
      <w:r w:rsidR="003F071E" w:rsidRPr="00E4170A">
        <w:rPr>
          <w:rFonts w:ascii="Arial" w:hAnsi="Arial" w:cs="Arial"/>
          <w:sz w:val="20"/>
          <w:szCs w:val="20"/>
          <w:lang w:eastAsia="en-GB"/>
        </w:rPr>
        <w:t xml:space="preserve">ocal </w:t>
      </w:r>
      <w:r w:rsidRPr="00E4170A">
        <w:rPr>
          <w:rFonts w:ascii="Arial" w:hAnsi="Arial" w:cs="Arial"/>
          <w:sz w:val="20"/>
          <w:szCs w:val="20"/>
          <w:lang w:eastAsia="en-GB"/>
        </w:rPr>
        <w:t>A</w:t>
      </w:r>
      <w:r w:rsidR="003F071E" w:rsidRPr="00E4170A">
        <w:rPr>
          <w:rFonts w:ascii="Arial" w:hAnsi="Arial" w:cs="Arial"/>
          <w:sz w:val="20"/>
          <w:szCs w:val="20"/>
          <w:lang w:eastAsia="en-GB"/>
        </w:rPr>
        <w:t>uthority</w:t>
      </w:r>
      <w:r w:rsidRPr="00E4170A">
        <w:rPr>
          <w:rFonts w:ascii="Arial" w:hAnsi="Arial" w:cs="Arial"/>
          <w:sz w:val="20"/>
          <w:szCs w:val="20"/>
          <w:lang w:eastAsia="en-GB"/>
        </w:rPr>
        <w:t xml:space="preserve"> </w:t>
      </w:r>
      <w:r w:rsidR="003F071E" w:rsidRPr="00E4170A">
        <w:rPr>
          <w:rFonts w:ascii="Arial" w:hAnsi="Arial" w:cs="Arial"/>
          <w:sz w:val="20"/>
          <w:szCs w:val="20"/>
          <w:lang w:eastAsia="en-GB"/>
        </w:rPr>
        <w:t xml:space="preserve">of all exclusions </w:t>
      </w:r>
      <w:r w:rsidRPr="00E4170A">
        <w:rPr>
          <w:rFonts w:ascii="Arial" w:hAnsi="Arial" w:cs="Arial"/>
          <w:sz w:val="20"/>
          <w:szCs w:val="20"/>
          <w:lang w:eastAsia="en-GB"/>
        </w:rPr>
        <w:t xml:space="preserve">and the </w:t>
      </w:r>
      <w:r w:rsidR="00B727B5" w:rsidRPr="00E4170A">
        <w:rPr>
          <w:rFonts w:ascii="Arial" w:hAnsi="Arial" w:cs="Arial"/>
          <w:sz w:val="20"/>
          <w:szCs w:val="20"/>
          <w:lang w:eastAsia="en-GB"/>
        </w:rPr>
        <w:t>Chair of Governors</w:t>
      </w:r>
      <w:r w:rsidRPr="00E4170A">
        <w:rPr>
          <w:rFonts w:ascii="Arial" w:hAnsi="Arial" w:cs="Arial"/>
          <w:sz w:val="20"/>
          <w:szCs w:val="20"/>
          <w:lang w:eastAsia="en-GB"/>
        </w:rPr>
        <w:t xml:space="preserve"> about any permanent exclusion</w:t>
      </w:r>
      <w:r w:rsidR="00B16D1B" w:rsidRPr="00E4170A">
        <w:rPr>
          <w:rFonts w:ascii="Arial" w:hAnsi="Arial" w:cs="Arial"/>
          <w:sz w:val="20"/>
          <w:szCs w:val="20"/>
          <w:lang w:eastAsia="en-GB"/>
        </w:rPr>
        <w:t>;</w:t>
      </w:r>
      <w:r w:rsidRPr="00E4170A">
        <w:rPr>
          <w:rFonts w:ascii="Arial" w:hAnsi="Arial" w:cs="Arial"/>
          <w:sz w:val="20"/>
          <w:szCs w:val="20"/>
          <w:lang w:eastAsia="en-GB"/>
        </w:rPr>
        <w:t xml:space="preserve"> about any fixed-term exclusions beyond five </w:t>
      </w:r>
      <w:r w:rsidR="003F071E" w:rsidRPr="00E4170A">
        <w:rPr>
          <w:rFonts w:ascii="Arial" w:hAnsi="Arial" w:cs="Arial"/>
          <w:sz w:val="20"/>
          <w:szCs w:val="20"/>
          <w:lang w:eastAsia="en-GB"/>
        </w:rPr>
        <w:t xml:space="preserve">school </w:t>
      </w:r>
      <w:r w:rsidRPr="00E4170A">
        <w:rPr>
          <w:rFonts w:ascii="Arial" w:hAnsi="Arial" w:cs="Arial"/>
          <w:sz w:val="20"/>
          <w:szCs w:val="20"/>
          <w:lang w:eastAsia="en-GB"/>
        </w:rPr>
        <w:t>days in any one term</w:t>
      </w:r>
      <w:r w:rsidR="00B16D1B" w:rsidRPr="00E4170A">
        <w:rPr>
          <w:rFonts w:ascii="Arial" w:hAnsi="Arial" w:cs="Arial"/>
          <w:sz w:val="20"/>
          <w:szCs w:val="20"/>
          <w:lang w:eastAsia="en-GB"/>
        </w:rPr>
        <w:t>;</w:t>
      </w:r>
      <w:r w:rsidR="003F071E" w:rsidRPr="00E4170A">
        <w:rPr>
          <w:rFonts w:ascii="Arial" w:hAnsi="Arial" w:cs="Arial"/>
          <w:sz w:val="20"/>
          <w:szCs w:val="20"/>
          <w:lang w:eastAsia="en-GB"/>
        </w:rPr>
        <w:t xml:space="preserve"> and any ex</w:t>
      </w:r>
      <w:r w:rsidR="009C0DFF" w:rsidRPr="00E4170A">
        <w:rPr>
          <w:rFonts w:ascii="Arial" w:hAnsi="Arial" w:cs="Arial"/>
          <w:sz w:val="20"/>
          <w:szCs w:val="20"/>
          <w:lang w:eastAsia="en-GB"/>
        </w:rPr>
        <w:t>c</w:t>
      </w:r>
      <w:r w:rsidR="003F071E" w:rsidRPr="00E4170A">
        <w:rPr>
          <w:rFonts w:ascii="Arial" w:hAnsi="Arial" w:cs="Arial"/>
          <w:sz w:val="20"/>
          <w:szCs w:val="20"/>
          <w:lang w:eastAsia="en-GB"/>
        </w:rPr>
        <w:t>lusion which would result in the pupil missing a public examination or national curriculum test</w:t>
      </w:r>
      <w:r w:rsidRPr="00E4170A">
        <w:rPr>
          <w:rFonts w:ascii="Arial" w:hAnsi="Arial" w:cs="Arial"/>
          <w:sz w:val="20"/>
          <w:szCs w:val="20"/>
          <w:lang w:eastAsia="en-GB"/>
        </w:rPr>
        <w:t>.</w:t>
      </w:r>
      <w:r w:rsidR="003F071E" w:rsidRPr="00E4170A">
        <w:rPr>
          <w:rFonts w:ascii="Arial" w:hAnsi="Arial" w:cs="Arial"/>
          <w:sz w:val="20"/>
          <w:szCs w:val="20"/>
          <w:lang w:eastAsia="en-GB"/>
        </w:rPr>
        <w:t xml:space="preserve"> </w:t>
      </w:r>
    </w:p>
    <w:p w14:paraId="39C38627" w14:textId="58E00C33" w:rsidR="003C3286" w:rsidRPr="00E4170A" w:rsidRDefault="003C3286" w:rsidP="003C3286">
      <w:pPr>
        <w:spacing w:after="0" w:line="240" w:lineRule="auto"/>
        <w:rPr>
          <w:rFonts w:ascii="Arial" w:hAnsi="Arial" w:cs="Arial"/>
          <w:sz w:val="20"/>
          <w:szCs w:val="20"/>
          <w:lang w:eastAsia="en-GB"/>
        </w:rPr>
      </w:pPr>
      <w:r w:rsidRPr="00E4170A">
        <w:rPr>
          <w:rFonts w:ascii="Arial" w:hAnsi="Arial" w:cs="Arial"/>
          <w:sz w:val="20"/>
          <w:szCs w:val="20"/>
          <w:lang w:eastAsia="en-GB"/>
        </w:rPr>
        <w:t xml:space="preserve">Parents and carers must ensure their child is not present in a public place during the first five school days of </w:t>
      </w:r>
      <w:r w:rsidR="009C0DFF" w:rsidRPr="00E4170A">
        <w:rPr>
          <w:rFonts w:ascii="Arial" w:hAnsi="Arial" w:cs="Arial"/>
          <w:sz w:val="20"/>
          <w:szCs w:val="20"/>
          <w:lang w:eastAsia="en-GB"/>
        </w:rPr>
        <w:t>the</w:t>
      </w:r>
      <w:r w:rsidRPr="00E4170A">
        <w:rPr>
          <w:rFonts w:ascii="Arial" w:hAnsi="Arial" w:cs="Arial"/>
          <w:sz w:val="20"/>
          <w:szCs w:val="20"/>
          <w:lang w:eastAsia="en-GB"/>
        </w:rPr>
        <w:t xml:space="preserve"> exclusion. </w:t>
      </w:r>
    </w:p>
    <w:p w14:paraId="20F1B751" w14:textId="77777777" w:rsidR="009C0DFF" w:rsidRPr="00E4170A" w:rsidRDefault="009C0DFF" w:rsidP="003C3286">
      <w:pPr>
        <w:spacing w:after="0" w:line="240" w:lineRule="auto"/>
        <w:rPr>
          <w:rFonts w:ascii="Arial" w:hAnsi="Arial" w:cs="Arial"/>
          <w:sz w:val="20"/>
          <w:szCs w:val="20"/>
          <w:lang w:eastAsia="en-GB"/>
        </w:rPr>
      </w:pPr>
    </w:p>
    <w:p w14:paraId="77D347C4" w14:textId="6CC8A144" w:rsidR="009C0DFF" w:rsidRPr="00E4170A" w:rsidRDefault="009C0DFF" w:rsidP="003C3286">
      <w:pPr>
        <w:spacing w:after="0" w:line="240" w:lineRule="auto"/>
        <w:rPr>
          <w:rFonts w:ascii="Arial" w:hAnsi="Arial" w:cs="Arial"/>
          <w:sz w:val="20"/>
          <w:szCs w:val="20"/>
          <w:lang w:eastAsia="en-GB"/>
        </w:rPr>
      </w:pPr>
      <w:r w:rsidRPr="00E4170A">
        <w:rPr>
          <w:rFonts w:ascii="Arial" w:hAnsi="Arial" w:cs="Arial"/>
          <w:sz w:val="20"/>
          <w:szCs w:val="20"/>
          <w:lang w:eastAsia="en-GB"/>
        </w:rPr>
        <w:t>It is important that during the exclusion, pupils still receive their education.  Whilst the statutory duty on the Local Authority is to arrange alternative education from the sixth day of exclusion, the school takes reasonable steps to set and mark work for the pupil during the first five days. This can include utilising any online pathways such as Google Classroom or Oak National Academy.</w:t>
      </w:r>
    </w:p>
    <w:p w14:paraId="527A52B3" w14:textId="77777777" w:rsidR="003C3286" w:rsidRPr="00E4170A" w:rsidRDefault="003C3286" w:rsidP="00812412">
      <w:pPr>
        <w:spacing w:after="120" w:line="240" w:lineRule="auto"/>
        <w:rPr>
          <w:rFonts w:ascii="Arial" w:hAnsi="Arial" w:cs="Arial"/>
          <w:sz w:val="20"/>
          <w:szCs w:val="20"/>
          <w:lang w:eastAsia="en-GB"/>
        </w:rPr>
      </w:pPr>
    </w:p>
    <w:p w14:paraId="3E1AF1F1" w14:textId="35D1EB71" w:rsidR="000D460A" w:rsidRPr="00E4170A" w:rsidRDefault="000D460A" w:rsidP="00812412">
      <w:pPr>
        <w:spacing w:after="120" w:line="240" w:lineRule="auto"/>
        <w:rPr>
          <w:rFonts w:ascii="Arial" w:hAnsi="Arial" w:cs="Arial"/>
          <w:b/>
          <w:sz w:val="20"/>
          <w:szCs w:val="20"/>
          <w:lang w:eastAsia="en-GB"/>
        </w:rPr>
      </w:pPr>
      <w:r w:rsidRPr="00E4170A">
        <w:rPr>
          <w:rFonts w:ascii="Arial" w:hAnsi="Arial" w:cs="Arial"/>
          <w:b/>
          <w:sz w:val="20"/>
          <w:szCs w:val="20"/>
          <w:lang w:eastAsia="en-GB"/>
        </w:rPr>
        <w:t>Cancellation of exclusion</w:t>
      </w:r>
    </w:p>
    <w:p w14:paraId="1000FAC0" w14:textId="31299438" w:rsidR="00572643" w:rsidRPr="00E4170A" w:rsidRDefault="00935602"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The headteacher can cancel any exclusion that has already begun (or one that has not yet begun), but this can only happen when the </w:t>
      </w:r>
      <w:r w:rsidR="002A6E12" w:rsidRPr="00E4170A">
        <w:rPr>
          <w:rFonts w:ascii="Arial" w:hAnsi="Arial" w:cs="Arial"/>
          <w:sz w:val="20"/>
          <w:szCs w:val="20"/>
          <w:lang w:eastAsia="en-GB"/>
        </w:rPr>
        <w:t>G</w:t>
      </w:r>
      <w:r w:rsidRPr="00E4170A">
        <w:rPr>
          <w:rFonts w:ascii="Arial" w:hAnsi="Arial" w:cs="Arial"/>
          <w:sz w:val="20"/>
          <w:szCs w:val="20"/>
          <w:lang w:eastAsia="en-GB"/>
        </w:rPr>
        <w:t xml:space="preserve">overning </w:t>
      </w:r>
      <w:r w:rsidR="002A6E12" w:rsidRPr="00E4170A">
        <w:rPr>
          <w:rFonts w:ascii="Arial" w:hAnsi="Arial" w:cs="Arial"/>
          <w:sz w:val="20"/>
          <w:szCs w:val="20"/>
          <w:lang w:eastAsia="en-GB"/>
        </w:rPr>
        <w:t>B</w:t>
      </w:r>
      <w:r w:rsidRPr="00E4170A">
        <w:rPr>
          <w:rFonts w:ascii="Arial" w:hAnsi="Arial" w:cs="Arial"/>
          <w:sz w:val="20"/>
          <w:szCs w:val="20"/>
          <w:lang w:eastAsia="en-GB"/>
        </w:rPr>
        <w:t>oard has not yet met to consider whether the pupil should be reinstated.</w:t>
      </w:r>
      <w:r w:rsidR="00DB74C5" w:rsidRPr="00E4170A">
        <w:rPr>
          <w:rFonts w:ascii="Arial" w:hAnsi="Arial" w:cs="Arial"/>
          <w:sz w:val="20"/>
          <w:szCs w:val="20"/>
          <w:lang w:eastAsia="en-GB"/>
        </w:rPr>
        <w:t xml:space="preserve"> The headteacher must notify the parents or carers, the Governing Board and the Local Authority, without delay, and provide the reason for cancellation. Any days already spent out of school as a result of any exclusion will count towards the maximum of 45 school days permitted in any school year.  A permanent exclusion cannot be cancelled if the pupil has already been excluded for more than 45 school days in a school year.</w:t>
      </w:r>
    </w:p>
    <w:p w14:paraId="5142215F" w14:textId="77777777" w:rsidR="000D460A" w:rsidRPr="00E4170A" w:rsidRDefault="000D460A" w:rsidP="00812412">
      <w:pPr>
        <w:spacing w:after="120" w:line="240" w:lineRule="auto"/>
        <w:rPr>
          <w:rFonts w:ascii="Arial" w:hAnsi="Arial" w:cs="Arial"/>
          <w:b/>
          <w:sz w:val="20"/>
          <w:szCs w:val="20"/>
          <w:lang w:eastAsia="en-GB"/>
        </w:rPr>
      </w:pPr>
    </w:p>
    <w:p w14:paraId="710712C0" w14:textId="62590ACC" w:rsidR="000D460A" w:rsidRPr="00E4170A" w:rsidRDefault="000D460A" w:rsidP="00812412">
      <w:pPr>
        <w:spacing w:after="120" w:line="240" w:lineRule="auto"/>
        <w:rPr>
          <w:rFonts w:ascii="Arial" w:hAnsi="Arial" w:cs="Arial"/>
          <w:b/>
          <w:sz w:val="20"/>
          <w:szCs w:val="20"/>
          <w:lang w:eastAsia="en-GB"/>
        </w:rPr>
      </w:pPr>
      <w:r w:rsidRPr="00E4170A">
        <w:rPr>
          <w:rFonts w:ascii="Arial" w:hAnsi="Arial" w:cs="Arial"/>
          <w:b/>
          <w:sz w:val="20"/>
          <w:szCs w:val="20"/>
          <w:lang w:eastAsia="en-GB"/>
        </w:rPr>
        <w:t>Role of the Governing Board</w:t>
      </w:r>
    </w:p>
    <w:p w14:paraId="10A03FB1" w14:textId="2D59E5E6" w:rsidR="00572643" w:rsidRPr="00E4170A" w:rsidRDefault="00572643"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The </w:t>
      </w:r>
      <w:r w:rsidR="00B1210F" w:rsidRPr="00E4170A">
        <w:rPr>
          <w:rFonts w:ascii="Arial" w:hAnsi="Arial" w:cs="Arial"/>
          <w:sz w:val="20"/>
          <w:szCs w:val="20"/>
          <w:lang w:eastAsia="en-GB"/>
        </w:rPr>
        <w:t>G</w:t>
      </w:r>
      <w:r w:rsidRPr="00E4170A">
        <w:rPr>
          <w:rFonts w:ascii="Arial" w:hAnsi="Arial" w:cs="Arial"/>
          <w:sz w:val="20"/>
          <w:szCs w:val="20"/>
          <w:lang w:eastAsia="en-GB"/>
        </w:rPr>
        <w:t xml:space="preserve">overning </w:t>
      </w:r>
      <w:r w:rsidR="00B1210F" w:rsidRPr="00E4170A">
        <w:rPr>
          <w:rFonts w:ascii="Arial" w:hAnsi="Arial" w:cs="Arial"/>
          <w:sz w:val="20"/>
          <w:szCs w:val="20"/>
          <w:lang w:eastAsia="en-GB"/>
        </w:rPr>
        <w:t>B</w:t>
      </w:r>
      <w:r w:rsidRPr="00E4170A">
        <w:rPr>
          <w:rFonts w:ascii="Arial" w:hAnsi="Arial" w:cs="Arial"/>
          <w:sz w:val="20"/>
          <w:szCs w:val="20"/>
          <w:lang w:eastAsia="en-GB"/>
        </w:rPr>
        <w:t>o</w:t>
      </w:r>
      <w:r w:rsidR="00B727B5" w:rsidRPr="00E4170A">
        <w:rPr>
          <w:rFonts w:ascii="Arial" w:hAnsi="Arial" w:cs="Arial"/>
          <w:sz w:val="20"/>
          <w:szCs w:val="20"/>
          <w:lang w:eastAsia="en-GB"/>
        </w:rPr>
        <w:t>ard</w:t>
      </w:r>
      <w:r w:rsidRPr="00E4170A">
        <w:rPr>
          <w:rFonts w:ascii="Arial" w:hAnsi="Arial" w:cs="Arial"/>
          <w:sz w:val="20"/>
          <w:szCs w:val="20"/>
          <w:lang w:eastAsia="en-GB"/>
        </w:rPr>
        <w:t xml:space="preserve"> itself cannot either exclude a child or extend the exclusion period made by the headteacher.</w:t>
      </w:r>
      <w:r w:rsidR="00B16D1B" w:rsidRPr="00E4170A">
        <w:rPr>
          <w:rFonts w:ascii="Arial" w:hAnsi="Arial" w:cs="Arial"/>
          <w:sz w:val="20"/>
          <w:szCs w:val="20"/>
          <w:lang w:eastAsia="en-GB"/>
        </w:rPr>
        <w:t xml:space="preserve"> The Governing Board</w:t>
      </w:r>
      <w:r w:rsidR="006D0611" w:rsidRPr="00E4170A">
        <w:rPr>
          <w:rFonts w:ascii="Arial" w:hAnsi="Arial" w:cs="Arial"/>
          <w:sz w:val="20"/>
          <w:szCs w:val="20"/>
          <w:lang w:eastAsia="en-GB"/>
        </w:rPr>
        <w:t xml:space="preserve"> has a duty to consider parents’ representations and responsibility in considering whether excluded pupils should be reinstated.</w:t>
      </w:r>
    </w:p>
    <w:p w14:paraId="6EB815A8" w14:textId="77777777" w:rsidR="00572643" w:rsidRPr="00E4170A" w:rsidRDefault="00B727B5"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The </w:t>
      </w:r>
      <w:r w:rsidR="00B1210F" w:rsidRPr="00E4170A">
        <w:rPr>
          <w:rFonts w:ascii="Arial" w:hAnsi="Arial" w:cs="Arial"/>
          <w:sz w:val="20"/>
          <w:szCs w:val="20"/>
          <w:lang w:eastAsia="en-GB"/>
        </w:rPr>
        <w:t>G</w:t>
      </w:r>
      <w:r w:rsidRPr="00E4170A">
        <w:rPr>
          <w:rFonts w:ascii="Arial" w:hAnsi="Arial" w:cs="Arial"/>
          <w:sz w:val="20"/>
          <w:szCs w:val="20"/>
          <w:lang w:eastAsia="en-GB"/>
        </w:rPr>
        <w:t xml:space="preserve">overning </w:t>
      </w:r>
      <w:r w:rsidR="00B1210F" w:rsidRPr="00E4170A">
        <w:rPr>
          <w:rFonts w:ascii="Arial" w:hAnsi="Arial" w:cs="Arial"/>
          <w:sz w:val="20"/>
          <w:szCs w:val="20"/>
          <w:lang w:eastAsia="en-GB"/>
        </w:rPr>
        <w:t>B</w:t>
      </w:r>
      <w:r w:rsidRPr="00E4170A">
        <w:rPr>
          <w:rFonts w:ascii="Arial" w:hAnsi="Arial" w:cs="Arial"/>
          <w:sz w:val="20"/>
          <w:szCs w:val="20"/>
          <w:lang w:eastAsia="en-GB"/>
        </w:rPr>
        <w:t>oard</w:t>
      </w:r>
      <w:r w:rsidR="00572643" w:rsidRPr="00E4170A">
        <w:rPr>
          <w:rFonts w:ascii="Arial" w:hAnsi="Arial" w:cs="Arial"/>
          <w:sz w:val="20"/>
          <w:szCs w:val="20"/>
          <w:lang w:eastAsia="en-GB"/>
        </w:rPr>
        <w:t xml:space="preserve"> has a </w:t>
      </w:r>
      <w:r w:rsidR="00B1210F" w:rsidRPr="00E4170A">
        <w:rPr>
          <w:rFonts w:ascii="Arial" w:hAnsi="Arial" w:cs="Arial"/>
          <w:sz w:val="20"/>
          <w:szCs w:val="20"/>
          <w:lang w:eastAsia="en-GB"/>
        </w:rPr>
        <w:t>D</w:t>
      </w:r>
      <w:r w:rsidR="00572643" w:rsidRPr="00E4170A">
        <w:rPr>
          <w:rFonts w:ascii="Arial" w:hAnsi="Arial" w:cs="Arial"/>
          <w:sz w:val="20"/>
          <w:szCs w:val="20"/>
          <w:lang w:eastAsia="en-GB"/>
        </w:rPr>
        <w:t xml:space="preserve">iscipline </w:t>
      </w:r>
      <w:r w:rsidR="00B1210F" w:rsidRPr="00E4170A">
        <w:rPr>
          <w:rFonts w:ascii="Arial" w:hAnsi="Arial" w:cs="Arial"/>
          <w:sz w:val="20"/>
          <w:szCs w:val="20"/>
          <w:lang w:eastAsia="en-GB"/>
        </w:rPr>
        <w:t>C</w:t>
      </w:r>
      <w:r w:rsidR="00572643" w:rsidRPr="00E4170A">
        <w:rPr>
          <w:rFonts w:ascii="Arial" w:hAnsi="Arial" w:cs="Arial"/>
          <w:sz w:val="20"/>
          <w:szCs w:val="20"/>
          <w:lang w:eastAsia="en-GB"/>
        </w:rPr>
        <w:t xml:space="preserve">ommittee which is made up of between three and five </w:t>
      </w:r>
      <w:r w:rsidR="00B1210F" w:rsidRPr="00E4170A">
        <w:rPr>
          <w:rFonts w:ascii="Arial" w:hAnsi="Arial" w:cs="Arial"/>
          <w:sz w:val="20"/>
          <w:szCs w:val="20"/>
          <w:lang w:eastAsia="en-GB"/>
        </w:rPr>
        <w:t>Governors</w:t>
      </w:r>
      <w:r w:rsidR="00572643" w:rsidRPr="00E4170A">
        <w:rPr>
          <w:rFonts w:ascii="Arial" w:hAnsi="Arial" w:cs="Arial"/>
          <w:sz w:val="20"/>
          <w:szCs w:val="20"/>
          <w:lang w:eastAsia="en-GB"/>
        </w:rPr>
        <w:t xml:space="preserve">. This committee considers any exclusion appeals on behalf of the </w:t>
      </w:r>
      <w:r w:rsidR="00B1210F" w:rsidRPr="00E4170A">
        <w:rPr>
          <w:rFonts w:ascii="Arial" w:hAnsi="Arial" w:cs="Arial"/>
          <w:sz w:val="20"/>
          <w:szCs w:val="20"/>
          <w:lang w:eastAsia="en-GB"/>
        </w:rPr>
        <w:t>G</w:t>
      </w:r>
      <w:r w:rsidR="00572643" w:rsidRPr="00E4170A">
        <w:rPr>
          <w:rFonts w:ascii="Arial" w:hAnsi="Arial" w:cs="Arial"/>
          <w:sz w:val="20"/>
          <w:szCs w:val="20"/>
          <w:lang w:eastAsia="en-GB"/>
        </w:rPr>
        <w:t>overnors.</w:t>
      </w:r>
    </w:p>
    <w:p w14:paraId="2723BC41" w14:textId="037F0703" w:rsidR="002A6E12" w:rsidRPr="00E4170A" w:rsidRDefault="002A6E12"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The Governing Board must consider and decide on the reinstatement of a suspended or permanently excluded pupil within 15 school days of receiving notice of a suspension or permanent exclusion from the headteacher if: </w:t>
      </w:r>
    </w:p>
    <w:p w14:paraId="20F9C496" w14:textId="77777777" w:rsidR="002A6E12" w:rsidRPr="00E4170A" w:rsidRDefault="002A6E12" w:rsidP="002A6E12">
      <w:pPr>
        <w:pStyle w:val="ListParagraph"/>
        <w:numPr>
          <w:ilvl w:val="0"/>
          <w:numId w:val="6"/>
        </w:numPr>
        <w:spacing w:after="120" w:line="240" w:lineRule="auto"/>
        <w:rPr>
          <w:rFonts w:ascii="Arial" w:hAnsi="Arial" w:cs="Arial"/>
          <w:sz w:val="20"/>
          <w:szCs w:val="20"/>
          <w:lang w:eastAsia="en-GB"/>
        </w:rPr>
      </w:pPr>
      <w:r w:rsidRPr="00E4170A">
        <w:rPr>
          <w:rFonts w:ascii="Arial" w:hAnsi="Arial" w:cs="Arial"/>
          <w:sz w:val="20"/>
          <w:szCs w:val="20"/>
          <w:lang w:eastAsia="en-GB"/>
        </w:rPr>
        <w:t xml:space="preserve">it is a permanent exclusion; </w:t>
      </w:r>
    </w:p>
    <w:p w14:paraId="28F76019" w14:textId="5312B3E5" w:rsidR="002A6E12" w:rsidRPr="00E4170A" w:rsidRDefault="002A6E12" w:rsidP="002A6E12">
      <w:pPr>
        <w:pStyle w:val="ListParagraph"/>
        <w:numPr>
          <w:ilvl w:val="0"/>
          <w:numId w:val="6"/>
        </w:numPr>
        <w:spacing w:after="120" w:line="240" w:lineRule="auto"/>
        <w:rPr>
          <w:rFonts w:ascii="Arial" w:hAnsi="Arial" w:cs="Arial"/>
          <w:sz w:val="20"/>
          <w:szCs w:val="20"/>
          <w:lang w:eastAsia="en-GB"/>
        </w:rPr>
      </w:pPr>
      <w:r w:rsidRPr="00E4170A">
        <w:rPr>
          <w:rFonts w:ascii="Arial" w:hAnsi="Arial" w:cs="Arial"/>
          <w:sz w:val="20"/>
          <w:szCs w:val="20"/>
          <w:lang w:eastAsia="en-GB"/>
        </w:rPr>
        <w:t xml:space="preserve">it is a suspension which would bring the pupil's total number of school days out of school to more than 15 in a term; </w:t>
      </w:r>
      <w:r w:rsidR="00E87E20" w:rsidRPr="00E4170A">
        <w:rPr>
          <w:rFonts w:ascii="Arial" w:hAnsi="Arial" w:cs="Arial"/>
          <w:sz w:val="20"/>
          <w:szCs w:val="20"/>
          <w:lang w:eastAsia="en-GB"/>
        </w:rPr>
        <w:t>or</w:t>
      </w:r>
    </w:p>
    <w:p w14:paraId="352E5C00" w14:textId="31271F49" w:rsidR="00572643" w:rsidRPr="00E4170A" w:rsidRDefault="002A6E12" w:rsidP="002A6E12">
      <w:pPr>
        <w:pStyle w:val="ListParagraph"/>
        <w:numPr>
          <w:ilvl w:val="0"/>
          <w:numId w:val="6"/>
        </w:numPr>
        <w:spacing w:after="120" w:line="240" w:lineRule="auto"/>
        <w:rPr>
          <w:rFonts w:ascii="Arial" w:hAnsi="Arial" w:cs="Arial"/>
          <w:sz w:val="20"/>
          <w:szCs w:val="20"/>
          <w:lang w:eastAsia="en-GB"/>
        </w:rPr>
      </w:pPr>
      <w:r w:rsidRPr="00E4170A">
        <w:rPr>
          <w:rFonts w:ascii="Arial" w:hAnsi="Arial" w:cs="Arial"/>
          <w:sz w:val="20"/>
          <w:szCs w:val="20"/>
          <w:lang w:eastAsia="en-GB"/>
        </w:rPr>
        <w:t>it would result in the pupil missing a public examination or national curriculum test</w:t>
      </w:r>
      <w:r w:rsidR="009B0021" w:rsidRPr="00E4170A">
        <w:rPr>
          <w:rFonts w:ascii="Arial" w:hAnsi="Arial" w:cs="Arial"/>
          <w:sz w:val="20"/>
          <w:szCs w:val="20"/>
          <w:lang w:eastAsia="en-GB"/>
        </w:rPr>
        <w:t>.</w:t>
      </w:r>
    </w:p>
    <w:p w14:paraId="5BB32D70" w14:textId="77777777" w:rsidR="00604E01" w:rsidRPr="00E4170A" w:rsidRDefault="00604E01" w:rsidP="00812412">
      <w:pPr>
        <w:spacing w:after="120" w:line="240" w:lineRule="auto"/>
        <w:rPr>
          <w:rFonts w:ascii="Arial" w:hAnsi="Arial" w:cs="Arial"/>
          <w:sz w:val="20"/>
          <w:szCs w:val="20"/>
          <w:lang w:eastAsia="en-GB"/>
        </w:rPr>
      </w:pPr>
    </w:p>
    <w:p w14:paraId="3663F128" w14:textId="3B3CC25A" w:rsidR="00604E01" w:rsidRPr="00E4170A" w:rsidRDefault="00604E01" w:rsidP="00812412">
      <w:pPr>
        <w:spacing w:after="120" w:line="240" w:lineRule="auto"/>
        <w:rPr>
          <w:rFonts w:ascii="Arial" w:hAnsi="Arial" w:cs="Arial"/>
          <w:sz w:val="20"/>
          <w:szCs w:val="20"/>
          <w:lang w:eastAsia="en-GB"/>
        </w:rPr>
      </w:pPr>
    </w:p>
    <w:p w14:paraId="08660AD4" w14:textId="77777777" w:rsidR="00604E01" w:rsidRPr="00E4170A" w:rsidRDefault="00604E01" w:rsidP="00812412">
      <w:pPr>
        <w:spacing w:after="120" w:line="240" w:lineRule="auto"/>
        <w:rPr>
          <w:rFonts w:ascii="Arial" w:hAnsi="Arial" w:cs="Arial"/>
          <w:sz w:val="20"/>
          <w:szCs w:val="20"/>
          <w:lang w:eastAsia="en-GB"/>
        </w:rPr>
      </w:pPr>
    </w:p>
    <w:p w14:paraId="759D3C34" w14:textId="77777777" w:rsidR="00604E01" w:rsidRPr="00E4170A" w:rsidRDefault="00604E01" w:rsidP="00812412">
      <w:pPr>
        <w:spacing w:after="120" w:line="240" w:lineRule="auto"/>
        <w:rPr>
          <w:rFonts w:ascii="Arial" w:hAnsi="Arial" w:cs="Arial"/>
          <w:sz w:val="20"/>
          <w:szCs w:val="20"/>
          <w:lang w:eastAsia="en-GB"/>
        </w:rPr>
      </w:pPr>
    </w:p>
    <w:p w14:paraId="2C1B930C" w14:textId="0350DB9D" w:rsidR="00604E01" w:rsidRPr="00E4170A" w:rsidRDefault="00604E01"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If the suspension takes the pupil’s total number of school days out of school above five, but less than 16 for the term and parents have made representations, the Governing Board must convene a meeting to con</w:t>
      </w:r>
      <w:r w:rsidR="00D73859" w:rsidRPr="00E4170A">
        <w:rPr>
          <w:rFonts w:ascii="Arial" w:hAnsi="Arial" w:cs="Arial"/>
          <w:sz w:val="20"/>
          <w:szCs w:val="20"/>
          <w:lang w:eastAsia="en-GB"/>
        </w:rPr>
        <w:t>sider the reinstatement within 50</w:t>
      </w:r>
      <w:r w:rsidRPr="00E4170A">
        <w:rPr>
          <w:rFonts w:ascii="Arial" w:hAnsi="Arial" w:cs="Arial"/>
          <w:sz w:val="20"/>
          <w:szCs w:val="20"/>
          <w:lang w:eastAsia="en-GB"/>
        </w:rPr>
        <w:t xml:space="preserve"> school days of receiving notice of suspension. </w:t>
      </w:r>
    </w:p>
    <w:p w14:paraId="4E8C3953" w14:textId="24F8BC61" w:rsidR="00572643" w:rsidRPr="00E4170A" w:rsidRDefault="00604E01" w:rsidP="00812412">
      <w:pPr>
        <w:spacing w:after="120" w:line="240" w:lineRule="auto"/>
        <w:rPr>
          <w:rFonts w:ascii="Arial" w:hAnsi="Arial" w:cs="Arial"/>
          <w:sz w:val="20"/>
          <w:szCs w:val="20"/>
          <w:lang w:eastAsia="en-GB"/>
        </w:rPr>
      </w:pPr>
      <w:r w:rsidRPr="00E4170A">
        <w:rPr>
          <w:rFonts w:ascii="Arial" w:hAnsi="Arial" w:cs="Arial"/>
          <w:sz w:val="20"/>
          <w:szCs w:val="20"/>
          <w:lang w:eastAsia="en-GB"/>
        </w:rPr>
        <w:t xml:space="preserve">If </w:t>
      </w:r>
      <w:r w:rsidR="00572643" w:rsidRPr="00E4170A">
        <w:rPr>
          <w:rFonts w:ascii="Arial" w:hAnsi="Arial" w:cs="Arial"/>
          <w:sz w:val="20"/>
          <w:szCs w:val="20"/>
          <w:lang w:eastAsia="en-GB"/>
        </w:rPr>
        <w:t xml:space="preserve">the </w:t>
      </w:r>
      <w:r w:rsidR="00E87E20" w:rsidRPr="00E4170A">
        <w:rPr>
          <w:rFonts w:ascii="Arial" w:hAnsi="Arial" w:cs="Arial"/>
          <w:sz w:val="20"/>
          <w:szCs w:val="20"/>
          <w:lang w:eastAsia="en-GB"/>
        </w:rPr>
        <w:t>Governing Board</w:t>
      </w:r>
      <w:r w:rsidR="00572643" w:rsidRPr="00E4170A">
        <w:rPr>
          <w:rFonts w:ascii="Arial" w:hAnsi="Arial" w:cs="Arial"/>
          <w:sz w:val="20"/>
          <w:szCs w:val="20"/>
          <w:lang w:eastAsia="en-GB"/>
        </w:rPr>
        <w:t xml:space="preserve"> decides that a child should be reinstated, the headteacher must comply with this ruling.</w:t>
      </w:r>
      <w:r w:rsidR="007B6074" w:rsidRPr="00E4170A">
        <w:rPr>
          <w:rFonts w:ascii="Arial" w:hAnsi="Arial" w:cs="Arial"/>
          <w:sz w:val="20"/>
          <w:szCs w:val="20"/>
          <w:lang w:eastAsia="en-GB"/>
        </w:rPr>
        <w:t xml:space="preserve"> If it decides against the reinstatement of a pupil who has been permanently excluded the parents can request an independent review</w:t>
      </w:r>
      <w:r w:rsidR="00E87E20" w:rsidRPr="00E4170A">
        <w:rPr>
          <w:rFonts w:ascii="Arial" w:hAnsi="Arial" w:cs="Arial"/>
          <w:sz w:val="20"/>
          <w:szCs w:val="20"/>
          <w:lang w:eastAsia="en-GB"/>
        </w:rPr>
        <w:t>.</w:t>
      </w:r>
    </w:p>
    <w:p w14:paraId="7480105F" w14:textId="3EF21151" w:rsidR="00572643" w:rsidRPr="00E4170A" w:rsidRDefault="002F70C9" w:rsidP="00812412">
      <w:pPr>
        <w:rPr>
          <w:rFonts w:ascii="Arial" w:hAnsi="Arial" w:cs="Arial"/>
          <w:b/>
          <w:sz w:val="20"/>
          <w:szCs w:val="20"/>
        </w:rPr>
      </w:pPr>
      <w:r w:rsidRPr="00E4170A">
        <w:rPr>
          <w:rFonts w:ascii="Arial" w:hAnsi="Arial" w:cs="Arial"/>
          <w:b/>
          <w:sz w:val="20"/>
          <w:szCs w:val="20"/>
        </w:rPr>
        <w:t>Reintegration</w:t>
      </w:r>
    </w:p>
    <w:p w14:paraId="43877721" w14:textId="0C8C798A" w:rsidR="002F70C9" w:rsidRDefault="002F70C9" w:rsidP="00812412">
      <w:pPr>
        <w:rPr>
          <w:rFonts w:ascii="Arial" w:hAnsi="Arial" w:cs="Arial"/>
          <w:sz w:val="20"/>
          <w:szCs w:val="20"/>
          <w:lang w:eastAsia="en-GB"/>
        </w:rPr>
      </w:pPr>
      <w:r w:rsidRPr="00E4170A">
        <w:rPr>
          <w:rFonts w:ascii="Arial" w:hAnsi="Arial" w:cs="Arial"/>
          <w:sz w:val="20"/>
          <w:szCs w:val="20"/>
        </w:rPr>
        <w:t>Schools should support pupils to reintegrate successfully into school life and full-time education following a suspension (this may also be after a cancelled exclusion)</w:t>
      </w:r>
      <w:r w:rsidR="000D460A" w:rsidRPr="00E4170A">
        <w:rPr>
          <w:rFonts w:ascii="Arial" w:hAnsi="Arial" w:cs="Arial"/>
          <w:sz w:val="20"/>
          <w:szCs w:val="20"/>
        </w:rPr>
        <w:t>.</w:t>
      </w:r>
      <w:r w:rsidR="00604E01" w:rsidRPr="00E4170A">
        <w:rPr>
          <w:rFonts w:ascii="Arial" w:hAnsi="Arial" w:cs="Arial"/>
          <w:sz w:val="20"/>
          <w:szCs w:val="20"/>
        </w:rPr>
        <w:t xml:space="preserve"> The</w:t>
      </w:r>
      <w:r w:rsidR="00D67AED" w:rsidRPr="00E4170A">
        <w:rPr>
          <w:rFonts w:ascii="Arial" w:hAnsi="Arial" w:cs="Arial"/>
          <w:sz w:val="20"/>
          <w:szCs w:val="20"/>
          <w:lang w:eastAsia="en-GB"/>
        </w:rPr>
        <w:t xml:space="preserve"> headteacher</w:t>
      </w:r>
      <w:r w:rsidR="00604E01" w:rsidRPr="00E4170A">
        <w:rPr>
          <w:rFonts w:ascii="Arial" w:hAnsi="Arial" w:cs="Arial"/>
          <w:sz w:val="20"/>
          <w:szCs w:val="20"/>
          <w:lang w:eastAsia="en-GB"/>
        </w:rPr>
        <w:t xml:space="preserve"> has</w:t>
      </w:r>
      <w:r w:rsidR="009C0DFF" w:rsidRPr="00E4170A">
        <w:rPr>
          <w:rFonts w:ascii="Arial" w:hAnsi="Arial" w:cs="Arial"/>
          <w:sz w:val="20"/>
          <w:szCs w:val="20"/>
          <w:lang w:eastAsia="en-GB"/>
        </w:rPr>
        <w:t xml:space="preserve"> a duty to offer the parents or carers a reintegration interview in respect of certain fixed-period exclusions</w:t>
      </w:r>
      <w:r w:rsidR="00604E01">
        <w:rPr>
          <w:rFonts w:ascii="Arial" w:hAnsi="Arial" w:cs="Arial"/>
          <w:sz w:val="20"/>
          <w:szCs w:val="20"/>
          <w:lang w:eastAsia="en-GB"/>
        </w:rPr>
        <w:t>.</w:t>
      </w:r>
    </w:p>
    <w:p w14:paraId="590292AC" w14:textId="77777777" w:rsidR="00CC5052" w:rsidRDefault="00CC5052" w:rsidP="00812412">
      <w:pPr>
        <w:rPr>
          <w:rFonts w:ascii="Arial" w:hAnsi="Arial" w:cs="Arial"/>
          <w:sz w:val="20"/>
          <w:szCs w:val="20"/>
          <w:lang w:eastAsia="en-GB"/>
        </w:rPr>
      </w:pPr>
    </w:p>
    <w:p w14:paraId="6CE92A37" w14:textId="77777777" w:rsidR="00CC5052" w:rsidRDefault="00CC5052" w:rsidP="00812412">
      <w:pPr>
        <w:rPr>
          <w:rFonts w:ascii="Arial" w:hAnsi="Arial" w:cs="Arial"/>
          <w:sz w:val="20"/>
          <w:szCs w:val="20"/>
          <w:lang w:eastAsia="en-GB"/>
        </w:rPr>
      </w:pPr>
    </w:p>
    <w:p w14:paraId="14756F72" w14:textId="77777777" w:rsidR="00CC5052" w:rsidRDefault="00CC5052" w:rsidP="00812412">
      <w:pPr>
        <w:rPr>
          <w:rFonts w:ascii="Arial" w:hAnsi="Arial" w:cs="Arial"/>
          <w:sz w:val="20"/>
          <w:szCs w:val="20"/>
          <w:lang w:eastAsia="en-GB"/>
        </w:rPr>
      </w:pPr>
    </w:p>
    <w:p w14:paraId="7883C135" w14:textId="77777777" w:rsidR="00CC5052" w:rsidRDefault="00CC5052" w:rsidP="00812412">
      <w:pPr>
        <w:rPr>
          <w:rFonts w:ascii="Arial" w:hAnsi="Arial" w:cs="Arial"/>
          <w:sz w:val="20"/>
          <w:szCs w:val="20"/>
          <w:lang w:eastAsia="en-GB"/>
        </w:rPr>
      </w:pPr>
    </w:p>
    <w:p w14:paraId="70A6394D" w14:textId="77777777" w:rsidR="00CC5052" w:rsidRDefault="00CC5052" w:rsidP="00812412">
      <w:pPr>
        <w:rPr>
          <w:rFonts w:ascii="Arial" w:hAnsi="Arial" w:cs="Arial"/>
          <w:sz w:val="20"/>
          <w:szCs w:val="20"/>
          <w:lang w:eastAsia="en-GB"/>
        </w:rPr>
      </w:pPr>
    </w:p>
    <w:p w14:paraId="474B4787" w14:textId="77777777" w:rsidR="00CC5052" w:rsidRDefault="00CC5052" w:rsidP="00812412">
      <w:pPr>
        <w:rPr>
          <w:rFonts w:ascii="Arial" w:hAnsi="Arial" w:cs="Arial"/>
          <w:sz w:val="20"/>
          <w:szCs w:val="20"/>
          <w:lang w:eastAsia="en-GB"/>
        </w:rPr>
      </w:pPr>
    </w:p>
    <w:p w14:paraId="26EE3093" w14:textId="77777777" w:rsidR="00CC5052" w:rsidRDefault="00CC5052" w:rsidP="00812412">
      <w:pPr>
        <w:rPr>
          <w:rFonts w:ascii="Arial" w:hAnsi="Arial" w:cs="Arial"/>
          <w:sz w:val="20"/>
          <w:szCs w:val="20"/>
          <w:lang w:eastAsia="en-GB"/>
        </w:rPr>
      </w:pPr>
    </w:p>
    <w:p w14:paraId="5A265C89" w14:textId="77777777" w:rsidR="00CC5052" w:rsidRDefault="00CC5052" w:rsidP="00812412">
      <w:pPr>
        <w:rPr>
          <w:rFonts w:ascii="Arial" w:hAnsi="Arial" w:cs="Arial"/>
          <w:sz w:val="20"/>
          <w:szCs w:val="20"/>
          <w:lang w:eastAsia="en-GB"/>
        </w:rPr>
      </w:pPr>
    </w:p>
    <w:p w14:paraId="2C5AE150" w14:textId="77777777" w:rsidR="00CC5052" w:rsidRDefault="00CC5052" w:rsidP="00812412">
      <w:pPr>
        <w:rPr>
          <w:rFonts w:ascii="Arial" w:hAnsi="Arial" w:cs="Arial"/>
          <w:sz w:val="20"/>
          <w:szCs w:val="20"/>
          <w:lang w:eastAsia="en-GB"/>
        </w:rPr>
      </w:pPr>
    </w:p>
    <w:p w14:paraId="6DE0F18B" w14:textId="77777777" w:rsidR="00CC5052" w:rsidRDefault="00CC5052" w:rsidP="00812412">
      <w:pPr>
        <w:rPr>
          <w:rFonts w:ascii="Arial" w:hAnsi="Arial" w:cs="Arial"/>
          <w:sz w:val="20"/>
          <w:szCs w:val="20"/>
          <w:lang w:eastAsia="en-GB"/>
        </w:rPr>
      </w:pPr>
    </w:p>
    <w:p w14:paraId="214BCF06" w14:textId="77777777" w:rsidR="00CC5052" w:rsidRDefault="00CC5052" w:rsidP="00812412">
      <w:pPr>
        <w:rPr>
          <w:rFonts w:ascii="Arial" w:hAnsi="Arial" w:cs="Arial"/>
          <w:sz w:val="20"/>
          <w:szCs w:val="20"/>
          <w:lang w:eastAsia="en-GB"/>
        </w:rPr>
      </w:pPr>
    </w:p>
    <w:p w14:paraId="66828955" w14:textId="77777777" w:rsidR="00CC5052" w:rsidRDefault="00CC5052" w:rsidP="00812412">
      <w:pPr>
        <w:rPr>
          <w:rFonts w:ascii="Arial" w:hAnsi="Arial" w:cs="Arial"/>
          <w:sz w:val="20"/>
          <w:szCs w:val="20"/>
          <w:lang w:eastAsia="en-GB"/>
        </w:rPr>
      </w:pPr>
    </w:p>
    <w:p w14:paraId="533209D1" w14:textId="77777777" w:rsidR="00CC5052" w:rsidRDefault="00CC5052" w:rsidP="00812412">
      <w:pPr>
        <w:rPr>
          <w:rFonts w:ascii="Arial" w:hAnsi="Arial" w:cs="Arial"/>
          <w:sz w:val="20"/>
          <w:szCs w:val="20"/>
          <w:lang w:eastAsia="en-GB"/>
        </w:rPr>
      </w:pPr>
    </w:p>
    <w:p w14:paraId="02214568" w14:textId="77777777" w:rsidR="00CC5052" w:rsidRDefault="00CC5052" w:rsidP="00812412">
      <w:pPr>
        <w:rPr>
          <w:rFonts w:ascii="Arial" w:hAnsi="Arial" w:cs="Arial"/>
          <w:sz w:val="20"/>
          <w:szCs w:val="20"/>
          <w:lang w:eastAsia="en-GB"/>
        </w:rPr>
      </w:pPr>
    </w:p>
    <w:p w14:paraId="5CD09855" w14:textId="77777777" w:rsidR="00CC5052" w:rsidRDefault="00CC5052" w:rsidP="00812412">
      <w:pPr>
        <w:rPr>
          <w:rFonts w:ascii="Arial" w:hAnsi="Arial" w:cs="Arial"/>
          <w:sz w:val="20"/>
          <w:szCs w:val="20"/>
          <w:lang w:eastAsia="en-GB"/>
        </w:rPr>
      </w:pPr>
    </w:p>
    <w:p w14:paraId="0A469D08" w14:textId="77777777" w:rsidR="00CC5052" w:rsidRDefault="00CC5052" w:rsidP="00812412">
      <w:pPr>
        <w:rPr>
          <w:rFonts w:ascii="Arial" w:hAnsi="Arial" w:cs="Arial"/>
          <w:sz w:val="20"/>
          <w:szCs w:val="20"/>
          <w:lang w:eastAsia="en-GB"/>
        </w:rPr>
      </w:pPr>
    </w:p>
    <w:p w14:paraId="5880736C" w14:textId="77777777" w:rsidR="00CC5052" w:rsidRDefault="00CC5052" w:rsidP="00812412">
      <w:pPr>
        <w:rPr>
          <w:rFonts w:ascii="Arial" w:hAnsi="Arial" w:cs="Arial"/>
          <w:sz w:val="20"/>
          <w:szCs w:val="20"/>
          <w:lang w:eastAsia="en-GB"/>
        </w:rPr>
      </w:pPr>
    </w:p>
    <w:tbl>
      <w:tblPr>
        <w:tblW w:w="9720"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C5052" w:rsidRPr="00FF4CD3" w14:paraId="589AA0E9" w14:textId="77777777" w:rsidTr="00CC5052">
        <w:trPr>
          <w:jc w:val="center"/>
        </w:trPr>
        <w:tc>
          <w:tcPr>
            <w:tcW w:w="2586" w:type="dxa"/>
            <w:tcBorders>
              <w:top w:val="nil"/>
              <w:left w:val="nil"/>
              <w:bottom w:val="single" w:sz="18" w:space="0" w:color="FFFFFF"/>
              <w:right w:val="nil"/>
            </w:tcBorders>
            <w:shd w:val="clear" w:color="auto" w:fill="D8DFDE"/>
            <w:hideMark/>
          </w:tcPr>
          <w:p w14:paraId="23DFDB6F" w14:textId="77777777" w:rsidR="00CC5052" w:rsidRPr="00FF4CD3" w:rsidRDefault="00CC5052" w:rsidP="0097278B">
            <w:pPr>
              <w:pStyle w:val="1bodycopy10pt"/>
              <w:rPr>
                <w:rFonts w:ascii="Calibri" w:eastAsia="Times New Roman" w:hAnsi="Calibri" w:cs="Arial"/>
                <w:sz w:val="22"/>
                <w:szCs w:val="22"/>
                <w:lang w:val="en-GB" w:eastAsia="en-GB"/>
              </w:rPr>
            </w:pPr>
            <w:r w:rsidRPr="00FF4CD3">
              <w:rPr>
                <w:rFonts w:ascii="Calibri" w:eastAsia="Times New Roman" w:hAnsi="Calibri" w:cs="Arial"/>
                <w:sz w:val="22"/>
                <w:szCs w:val="22"/>
                <w:lang w:val="en-GB" w:eastAsia="en-GB"/>
              </w:rPr>
              <w:t>Approved by:</w:t>
            </w:r>
          </w:p>
        </w:tc>
        <w:tc>
          <w:tcPr>
            <w:tcW w:w="3268" w:type="dxa"/>
            <w:tcBorders>
              <w:top w:val="nil"/>
              <w:left w:val="nil"/>
              <w:bottom w:val="single" w:sz="18" w:space="0" w:color="FFFFFF"/>
              <w:right w:val="nil"/>
            </w:tcBorders>
            <w:shd w:val="clear" w:color="auto" w:fill="D8DFDE"/>
            <w:hideMark/>
          </w:tcPr>
          <w:p w14:paraId="5DF1ECF7" w14:textId="77777777" w:rsidR="00CC5052" w:rsidRPr="00FF4CD3" w:rsidRDefault="00CC5052" w:rsidP="0097278B">
            <w:pPr>
              <w:pStyle w:val="1bodycopy11pt"/>
              <w:rPr>
                <w:rFonts w:ascii="Calibri" w:eastAsia="Times New Roman" w:hAnsi="Calibri"/>
                <w:b w:val="0"/>
                <w:sz w:val="22"/>
                <w:szCs w:val="22"/>
                <w:lang w:val="en-GB" w:eastAsia="en-GB"/>
              </w:rPr>
            </w:pPr>
            <w:r>
              <w:rPr>
                <w:rFonts w:ascii="Calibri" w:eastAsia="Times New Roman" w:hAnsi="Calibri"/>
                <w:b w:val="0"/>
                <w:sz w:val="22"/>
                <w:szCs w:val="22"/>
                <w:lang w:val="en-GB" w:eastAsia="en-GB"/>
              </w:rPr>
              <w:t>Board of Governors</w:t>
            </w:r>
          </w:p>
        </w:tc>
        <w:tc>
          <w:tcPr>
            <w:tcW w:w="3866" w:type="dxa"/>
            <w:tcBorders>
              <w:top w:val="nil"/>
              <w:left w:val="nil"/>
              <w:bottom w:val="single" w:sz="18" w:space="0" w:color="FFFFFF"/>
              <w:right w:val="nil"/>
            </w:tcBorders>
            <w:shd w:val="clear" w:color="auto" w:fill="D8DFDE"/>
            <w:hideMark/>
          </w:tcPr>
          <w:p w14:paraId="251CB00D" w14:textId="39389ADD" w:rsidR="00CC5052" w:rsidRPr="00FF4CD3" w:rsidRDefault="00CC5052" w:rsidP="0097278B">
            <w:pPr>
              <w:pStyle w:val="1bodycopy11pt"/>
              <w:rPr>
                <w:rFonts w:ascii="Calibri" w:eastAsia="Times New Roman" w:hAnsi="Calibri"/>
                <w:b w:val="0"/>
                <w:sz w:val="22"/>
                <w:szCs w:val="22"/>
                <w:lang w:val="en-GB" w:eastAsia="en-GB"/>
              </w:rPr>
            </w:pPr>
            <w:r w:rsidRPr="00FF4CD3">
              <w:rPr>
                <w:rFonts w:ascii="Calibri" w:eastAsia="Times New Roman" w:hAnsi="Calibri"/>
                <w:b w:val="0"/>
                <w:sz w:val="22"/>
                <w:szCs w:val="22"/>
                <w:lang w:val="en-GB" w:eastAsia="en-GB"/>
              </w:rPr>
              <w:t xml:space="preserve">Date:  </w:t>
            </w:r>
            <w:r w:rsidR="00C86588">
              <w:rPr>
                <w:rFonts w:ascii="Calibri" w:eastAsia="Times New Roman" w:hAnsi="Calibri"/>
                <w:b w:val="0"/>
                <w:sz w:val="22"/>
                <w:szCs w:val="22"/>
                <w:lang w:val="en-GB" w:eastAsia="en-GB"/>
              </w:rPr>
              <w:t>7 November 2023</w:t>
            </w:r>
          </w:p>
        </w:tc>
      </w:tr>
      <w:tr w:rsidR="00CC5052" w:rsidRPr="00FF4CD3" w14:paraId="5E33CF97" w14:textId="77777777" w:rsidTr="00CC5052">
        <w:trPr>
          <w:jc w:val="center"/>
        </w:trPr>
        <w:tc>
          <w:tcPr>
            <w:tcW w:w="2586" w:type="dxa"/>
            <w:tcBorders>
              <w:top w:val="single" w:sz="18" w:space="0" w:color="FFFFFF"/>
              <w:left w:val="nil"/>
              <w:bottom w:val="single" w:sz="18" w:space="0" w:color="FFFFFF"/>
              <w:right w:val="nil"/>
            </w:tcBorders>
            <w:shd w:val="clear" w:color="auto" w:fill="D8DFDE"/>
            <w:hideMark/>
          </w:tcPr>
          <w:p w14:paraId="3F1C01B5" w14:textId="77777777" w:rsidR="00CC5052" w:rsidRPr="00FF4CD3" w:rsidRDefault="00CC5052" w:rsidP="0097278B">
            <w:pPr>
              <w:pStyle w:val="1bodycopy10pt"/>
              <w:rPr>
                <w:rFonts w:ascii="Calibri" w:eastAsia="Times New Roman" w:hAnsi="Calibri" w:cs="Arial"/>
                <w:sz w:val="22"/>
                <w:szCs w:val="22"/>
                <w:lang w:val="en-GB" w:eastAsia="en-GB"/>
              </w:rPr>
            </w:pPr>
            <w:r w:rsidRPr="00FF4CD3">
              <w:rPr>
                <w:rFonts w:ascii="Calibri" w:eastAsia="Times New Roman" w:hAnsi="Calibri" w:cs="Arial"/>
                <w:sz w:val="22"/>
                <w:szCs w:val="22"/>
                <w:lang w:val="en-GB" w:eastAsia="en-G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307A4848" w14:textId="43F3EEFA" w:rsidR="00CC5052" w:rsidRPr="00FF4CD3" w:rsidRDefault="00C86588" w:rsidP="0097278B">
            <w:pPr>
              <w:pStyle w:val="1bodycopy11pt"/>
              <w:rPr>
                <w:rFonts w:ascii="Calibri" w:eastAsia="Times New Roman" w:hAnsi="Calibri"/>
                <w:b w:val="0"/>
                <w:sz w:val="22"/>
                <w:szCs w:val="22"/>
                <w:lang w:val="en-GB" w:eastAsia="en-GB"/>
              </w:rPr>
            </w:pPr>
            <w:r>
              <w:rPr>
                <w:rFonts w:ascii="Calibri" w:eastAsia="Times New Roman" w:hAnsi="Calibri"/>
                <w:b w:val="0"/>
                <w:sz w:val="22"/>
                <w:szCs w:val="22"/>
                <w:lang w:val="en-GB" w:eastAsia="en-GB"/>
              </w:rPr>
              <w:t>7 November 2023</w:t>
            </w:r>
          </w:p>
        </w:tc>
      </w:tr>
      <w:tr w:rsidR="00CC5052" w:rsidRPr="00FF4CD3" w14:paraId="5A0B7950" w14:textId="77777777" w:rsidTr="00CC5052">
        <w:trPr>
          <w:jc w:val="center"/>
        </w:trPr>
        <w:tc>
          <w:tcPr>
            <w:tcW w:w="2586" w:type="dxa"/>
            <w:tcBorders>
              <w:top w:val="single" w:sz="18" w:space="0" w:color="FFFFFF"/>
              <w:left w:val="nil"/>
              <w:bottom w:val="nil"/>
              <w:right w:val="nil"/>
            </w:tcBorders>
            <w:shd w:val="clear" w:color="auto" w:fill="D8DFDE"/>
            <w:hideMark/>
          </w:tcPr>
          <w:p w14:paraId="04AFC11B" w14:textId="77777777" w:rsidR="00CC5052" w:rsidRPr="00FF4CD3" w:rsidRDefault="00CC5052" w:rsidP="0097278B">
            <w:pPr>
              <w:pStyle w:val="1bodycopy10pt"/>
              <w:rPr>
                <w:rFonts w:ascii="Calibri" w:eastAsia="Times New Roman" w:hAnsi="Calibri" w:cs="Arial"/>
                <w:sz w:val="22"/>
                <w:szCs w:val="22"/>
                <w:lang w:val="en-GB" w:eastAsia="en-GB"/>
              </w:rPr>
            </w:pPr>
            <w:r w:rsidRPr="00FF4CD3">
              <w:rPr>
                <w:rFonts w:ascii="Calibri" w:eastAsia="Times New Roman" w:hAnsi="Calibri" w:cs="Arial"/>
                <w:sz w:val="22"/>
                <w:szCs w:val="22"/>
                <w:lang w:val="en-GB" w:eastAsia="en-GB"/>
              </w:rPr>
              <w:t>Next review due by:</w:t>
            </w:r>
          </w:p>
        </w:tc>
        <w:tc>
          <w:tcPr>
            <w:tcW w:w="7134" w:type="dxa"/>
            <w:gridSpan w:val="2"/>
            <w:tcBorders>
              <w:top w:val="single" w:sz="18" w:space="0" w:color="FFFFFF"/>
              <w:left w:val="nil"/>
              <w:bottom w:val="nil"/>
              <w:right w:val="nil"/>
            </w:tcBorders>
            <w:shd w:val="clear" w:color="auto" w:fill="D8DFDE"/>
            <w:hideMark/>
          </w:tcPr>
          <w:p w14:paraId="658FD5D7" w14:textId="36FC15C7" w:rsidR="00CC5052" w:rsidRPr="00FF4CD3" w:rsidRDefault="00C86588" w:rsidP="0097278B">
            <w:pPr>
              <w:pStyle w:val="1bodycopy11pt"/>
              <w:rPr>
                <w:rFonts w:ascii="Calibri" w:eastAsia="Times New Roman" w:hAnsi="Calibri"/>
                <w:b w:val="0"/>
                <w:sz w:val="22"/>
                <w:szCs w:val="22"/>
                <w:lang w:val="en-GB" w:eastAsia="en-GB"/>
              </w:rPr>
            </w:pPr>
            <w:r>
              <w:rPr>
                <w:rFonts w:ascii="Calibri" w:eastAsia="Times New Roman" w:hAnsi="Calibri"/>
                <w:b w:val="0"/>
                <w:sz w:val="22"/>
                <w:szCs w:val="22"/>
                <w:lang w:val="en-GB" w:eastAsia="en-GB"/>
              </w:rPr>
              <w:t>November 2025</w:t>
            </w:r>
          </w:p>
        </w:tc>
      </w:tr>
    </w:tbl>
    <w:p w14:paraId="66BE0C04" w14:textId="77777777" w:rsidR="00CC5052" w:rsidRPr="000D460A" w:rsidRDefault="00CC5052" w:rsidP="00812412">
      <w:pPr>
        <w:rPr>
          <w:rFonts w:ascii="Arial" w:hAnsi="Arial" w:cs="Arial"/>
          <w:sz w:val="20"/>
          <w:szCs w:val="20"/>
        </w:rPr>
      </w:pPr>
    </w:p>
    <w:sectPr w:rsidR="00CC5052" w:rsidRPr="000D460A" w:rsidSect="008124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90DB" w14:textId="77777777" w:rsidR="00340407" w:rsidRDefault="00340407" w:rsidP="00D22810">
      <w:pPr>
        <w:spacing w:after="0" w:line="240" w:lineRule="auto"/>
      </w:pPr>
      <w:r>
        <w:separator/>
      </w:r>
    </w:p>
  </w:endnote>
  <w:endnote w:type="continuationSeparator" w:id="0">
    <w:p w14:paraId="48D8E948" w14:textId="77777777" w:rsidR="00340407" w:rsidRDefault="00340407" w:rsidP="00D2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11F6" w14:textId="77777777" w:rsidR="004543E4" w:rsidRDefault="00454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4302" w14:textId="77777777" w:rsidR="00572643" w:rsidRPr="00693EFA" w:rsidRDefault="004543E4">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65AA" w14:textId="77777777" w:rsidR="004543E4" w:rsidRDefault="0045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E257" w14:textId="77777777" w:rsidR="00340407" w:rsidRDefault="00340407" w:rsidP="00D22810">
      <w:pPr>
        <w:spacing w:after="0" w:line="240" w:lineRule="auto"/>
      </w:pPr>
      <w:r>
        <w:separator/>
      </w:r>
    </w:p>
  </w:footnote>
  <w:footnote w:type="continuationSeparator" w:id="0">
    <w:p w14:paraId="3F1B1788" w14:textId="77777777" w:rsidR="00340407" w:rsidRDefault="00340407" w:rsidP="00D2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4515" w14:textId="77777777" w:rsidR="004543E4" w:rsidRDefault="00454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EF1E" w14:textId="77777777" w:rsidR="004543E4" w:rsidRDefault="00454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57DD" w14:textId="77777777" w:rsidR="004543E4" w:rsidRDefault="0045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6FC"/>
    <w:multiLevelType w:val="multilevel"/>
    <w:tmpl w:val="81E0E8B2"/>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3A8949CB"/>
    <w:multiLevelType w:val="hybridMultilevel"/>
    <w:tmpl w:val="655E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20A42"/>
    <w:multiLevelType w:val="hybridMultilevel"/>
    <w:tmpl w:val="8990D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2415074"/>
    <w:multiLevelType w:val="multilevel"/>
    <w:tmpl w:val="81E0E8B2"/>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55782F7D"/>
    <w:multiLevelType w:val="hybridMultilevel"/>
    <w:tmpl w:val="FF587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B51BA"/>
    <w:multiLevelType w:val="hybridMultilevel"/>
    <w:tmpl w:val="335A4D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352387242">
    <w:abstractNumId w:val="5"/>
  </w:num>
  <w:num w:numId="2" w16cid:durableId="757098516">
    <w:abstractNumId w:val="0"/>
  </w:num>
  <w:num w:numId="3" w16cid:durableId="682440259">
    <w:abstractNumId w:val="3"/>
  </w:num>
  <w:num w:numId="4" w16cid:durableId="2059745908">
    <w:abstractNumId w:val="4"/>
  </w:num>
  <w:num w:numId="5" w16cid:durableId="515577100">
    <w:abstractNumId w:val="2"/>
  </w:num>
  <w:num w:numId="6" w16cid:durableId="394008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D53"/>
    <w:rsid w:val="00026975"/>
    <w:rsid w:val="000D460A"/>
    <w:rsid w:val="000F00A2"/>
    <w:rsid w:val="00121F3B"/>
    <w:rsid w:val="00136A0D"/>
    <w:rsid w:val="001F0847"/>
    <w:rsid w:val="002405FF"/>
    <w:rsid w:val="00294C05"/>
    <w:rsid w:val="002A6E12"/>
    <w:rsid w:val="002F70C9"/>
    <w:rsid w:val="00340407"/>
    <w:rsid w:val="003C3286"/>
    <w:rsid w:val="003F071E"/>
    <w:rsid w:val="004543E4"/>
    <w:rsid w:val="00455278"/>
    <w:rsid w:val="004617FE"/>
    <w:rsid w:val="00572643"/>
    <w:rsid w:val="00604E01"/>
    <w:rsid w:val="00634F29"/>
    <w:rsid w:val="006734A4"/>
    <w:rsid w:val="006831AA"/>
    <w:rsid w:val="00693EFA"/>
    <w:rsid w:val="006D0611"/>
    <w:rsid w:val="006F61FF"/>
    <w:rsid w:val="00727221"/>
    <w:rsid w:val="007B6074"/>
    <w:rsid w:val="00812412"/>
    <w:rsid w:val="00836865"/>
    <w:rsid w:val="00880B52"/>
    <w:rsid w:val="00890358"/>
    <w:rsid w:val="008933FF"/>
    <w:rsid w:val="008B4DF8"/>
    <w:rsid w:val="00935602"/>
    <w:rsid w:val="009457B9"/>
    <w:rsid w:val="009B0021"/>
    <w:rsid w:val="009C0DFF"/>
    <w:rsid w:val="009E30AF"/>
    <w:rsid w:val="00A16116"/>
    <w:rsid w:val="00AB0D53"/>
    <w:rsid w:val="00B1210F"/>
    <w:rsid w:val="00B16D1B"/>
    <w:rsid w:val="00B727B5"/>
    <w:rsid w:val="00C86588"/>
    <w:rsid w:val="00CC5052"/>
    <w:rsid w:val="00D22810"/>
    <w:rsid w:val="00D67AED"/>
    <w:rsid w:val="00D73859"/>
    <w:rsid w:val="00DA53D6"/>
    <w:rsid w:val="00DB74C5"/>
    <w:rsid w:val="00E20B65"/>
    <w:rsid w:val="00E4170A"/>
    <w:rsid w:val="00E77E23"/>
    <w:rsid w:val="00E87E20"/>
    <w:rsid w:val="00EC14EF"/>
    <w:rsid w:val="00FD783E"/>
    <w:rsid w:val="00FE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23BC5"/>
  <w15:docId w15:val="{40610B78-129E-4AB9-9DD2-C85DE4B4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3B"/>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812412"/>
    <w:pPr>
      <w:keepNext/>
      <w:spacing w:after="0" w:line="240" w:lineRule="auto"/>
      <w:jc w:val="center"/>
      <w:outlineLvl w:val="0"/>
    </w:pPr>
    <w:rPr>
      <w:rFonts w:ascii="Arial" w:hAnsi="Arial"/>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044A"/>
    <w:rPr>
      <w:rFonts w:ascii="Cambria" w:eastAsia="Times New Roman" w:hAnsi="Cambria" w:cs="Times New Roman"/>
      <w:b/>
      <w:bCs/>
      <w:kern w:val="32"/>
      <w:sz w:val="32"/>
      <w:szCs w:val="32"/>
      <w:lang w:val="en-GB"/>
    </w:rPr>
  </w:style>
  <w:style w:type="paragraph" w:styleId="Header">
    <w:name w:val="header"/>
    <w:basedOn w:val="Normal"/>
    <w:link w:val="HeaderChar"/>
    <w:uiPriority w:val="99"/>
    <w:rsid w:val="00D22810"/>
    <w:pPr>
      <w:tabs>
        <w:tab w:val="center" w:pos="4513"/>
        <w:tab w:val="right" w:pos="9026"/>
      </w:tabs>
      <w:spacing w:after="0" w:line="240" w:lineRule="auto"/>
    </w:pPr>
  </w:style>
  <w:style w:type="character" w:customStyle="1" w:styleId="HeaderChar">
    <w:name w:val="Header Char"/>
    <w:link w:val="Header"/>
    <w:uiPriority w:val="99"/>
    <w:locked/>
    <w:rsid w:val="00D22810"/>
    <w:rPr>
      <w:rFonts w:cs="Times New Roman"/>
    </w:rPr>
  </w:style>
  <w:style w:type="paragraph" w:styleId="Footer">
    <w:name w:val="footer"/>
    <w:basedOn w:val="Normal"/>
    <w:link w:val="FooterChar"/>
    <w:uiPriority w:val="99"/>
    <w:rsid w:val="00D22810"/>
    <w:pPr>
      <w:tabs>
        <w:tab w:val="center" w:pos="4513"/>
        <w:tab w:val="right" w:pos="9026"/>
      </w:tabs>
      <w:spacing w:after="0" w:line="240" w:lineRule="auto"/>
    </w:pPr>
  </w:style>
  <w:style w:type="character" w:customStyle="1" w:styleId="FooterChar">
    <w:name w:val="Footer Char"/>
    <w:link w:val="Footer"/>
    <w:uiPriority w:val="99"/>
    <w:locked/>
    <w:rsid w:val="00D22810"/>
    <w:rPr>
      <w:rFonts w:cs="Times New Roman"/>
    </w:rPr>
  </w:style>
  <w:style w:type="paragraph" w:styleId="Title">
    <w:name w:val="Title"/>
    <w:basedOn w:val="Normal"/>
    <w:link w:val="TitleChar"/>
    <w:uiPriority w:val="99"/>
    <w:qFormat/>
    <w:locked/>
    <w:rsid w:val="00812412"/>
    <w:pPr>
      <w:spacing w:after="0" w:line="240" w:lineRule="auto"/>
      <w:jc w:val="center"/>
    </w:pPr>
    <w:rPr>
      <w:rFonts w:ascii="Arial" w:hAnsi="Arial"/>
      <w:b/>
      <w:sz w:val="24"/>
      <w:szCs w:val="20"/>
      <w:u w:val="single"/>
      <w:lang w:eastAsia="en-GB"/>
    </w:rPr>
  </w:style>
  <w:style w:type="character" w:customStyle="1" w:styleId="TitleChar">
    <w:name w:val="Title Char"/>
    <w:link w:val="Title"/>
    <w:uiPriority w:val="10"/>
    <w:rsid w:val="0022044A"/>
    <w:rPr>
      <w:rFonts w:ascii="Cambria" w:eastAsia="Times New Roman" w:hAnsi="Cambria" w:cs="Times New Roman"/>
      <w:b/>
      <w:bCs/>
      <w:kern w:val="28"/>
      <w:sz w:val="32"/>
      <w:szCs w:val="32"/>
      <w:lang w:val="en-GB"/>
    </w:rPr>
  </w:style>
  <w:style w:type="paragraph" w:styleId="Subtitle">
    <w:name w:val="Subtitle"/>
    <w:basedOn w:val="Normal"/>
    <w:link w:val="SubtitleChar"/>
    <w:uiPriority w:val="99"/>
    <w:qFormat/>
    <w:locked/>
    <w:rsid w:val="00812412"/>
    <w:pPr>
      <w:spacing w:after="0" w:line="240" w:lineRule="auto"/>
      <w:jc w:val="center"/>
    </w:pPr>
    <w:rPr>
      <w:rFonts w:ascii="Arial" w:hAnsi="Arial"/>
      <w:i/>
      <w:sz w:val="24"/>
      <w:szCs w:val="20"/>
      <w:lang w:eastAsia="en-GB"/>
    </w:rPr>
  </w:style>
  <w:style w:type="character" w:customStyle="1" w:styleId="SubtitleChar">
    <w:name w:val="Subtitle Char"/>
    <w:link w:val="Subtitle"/>
    <w:uiPriority w:val="11"/>
    <w:rsid w:val="0022044A"/>
    <w:rPr>
      <w:rFonts w:ascii="Cambria" w:eastAsia="Times New Roman" w:hAnsi="Cambria" w:cs="Times New Roman"/>
      <w:sz w:val="24"/>
      <w:szCs w:val="24"/>
      <w:lang w:val="en-GB"/>
    </w:rPr>
  </w:style>
  <w:style w:type="paragraph" w:styleId="BalloonText">
    <w:name w:val="Balloon Text"/>
    <w:basedOn w:val="Normal"/>
    <w:link w:val="BalloonTextChar"/>
    <w:uiPriority w:val="99"/>
    <w:semiHidden/>
    <w:unhideWhenUsed/>
    <w:rsid w:val="002405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05FF"/>
    <w:rPr>
      <w:rFonts w:ascii="Tahoma" w:hAnsi="Tahoma" w:cs="Tahoma"/>
      <w:sz w:val="16"/>
      <w:szCs w:val="16"/>
      <w:lang w:val="en-GB"/>
    </w:rPr>
  </w:style>
  <w:style w:type="paragraph" w:styleId="ListParagraph">
    <w:name w:val="List Paragraph"/>
    <w:basedOn w:val="Normal"/>
    <w:uiPriority w:val="34"/>
    <w:qFormat/>
    <w:rsid w:val="00935602"/>
    <w:pPr>
      <w:ind w:left="720"/>
      <w:contextualSpacing/>
    </w:pPr>
  </w:style>
  <w:style w:type="character" w:customStyle="1" w:styleId="1bodycopy10ptChar">
    <w:name w:val="1 body copy 10pt Char"/>
    <w:link w:val="1bodycopy10pt"/>
    <w:locked/>
    <w:rsid w:val="00CC5052"/>
    <w:rPr>
      <w:rFonts w:ascii="MS Mincho" w:eastAsia="MS Mincho" w:hAnsi="MS Mincho"/>
      <w:szCs w:val="24"/>
      <w:lang w:val="en-US" w:eastAsia="en-US"/>
    </w:rPr>
  </w:style>
  <w:style w:type="paragraph" w:customStyle="1" w:styleId="1bodycopy10pt">
    <w:name w:val="1 body copy 10pt"/>
    <w:basedOn w:val="Normal"/>
    <w:link w:val="1bodycopy10ptChar"/>
    <w:qFormat/>
    <w:rsid w:val="00CC5052"/>
    <w:pPr>
      <w:spacing w:after="120" w:line="240" w:lineRule="auto"/>
    </w:pPr>
    <w:rPr>
      <w:rFonts w:ascii="MS Mincho" w:eastAsia="MS Mincho" w:hAnsi="MS Mincho"/>
      <w:sz w:val="20"/>
      <w:szCs w:val="24"/>
      <w:lang w:val="en-US"/>
    </w:rPr>
  </w:style>
  <w:style w:type="paragraph" w:customStyle="1" w:styleId="1bodycopy11pt">
    <w:name w:val="1 body copy 11pt"/>
    <w:autoRedefine/>
    <w:rsid w:val="00CC5052"/>
    <w:pPr>
      <w:spacing w:after="120"/>
    </w:pPr>
    <w:rPr>
      <w:rFonts w:ascii="Arial" w:eastAsia="MS Mincho" w:hAnsi="Arial" w:cs="Arial"/>
      <w:b/>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 Hurrell</cp:lastModifiedBy>
  <cp:revision>4</cp:revision>
  <cp:lastPrinted>2020-09-11T13:15:00Z</cp:lastPrinted>
  <dcterms:created xsi:type="dcterms:W3CDTF">2023-11-10T12:38:00Z</dcterms:created>
  <dcterms:modified xsi:type="dcterms:W3CDTF">2023-11-10T12:41:00Z</dcterms:modified>
</cp:coreProperties>
</file>